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bookmarkStart w:id="0" w:name="_GoBack"/>
      <w:bookmarkEnd w:id="0"/>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592261E2"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5672E1">
        <w:rPr>
          <w:rFonts w:ascii="Segoe UI" w:hAnsi="Segoe UI" w:cs="Segoe UI"/>
          <w:sz w:val="28"/>
          <w:szCs w:val="28"/>
          <w:u w:val="single"/>
        </w:rPr>
        <w:t xml:space="preserve"> 010309</w:t>
      </w:r>
      <w:r w:rsidRPr="005C6A76">
        <w:rPr>
          <w:rFonts w:ascii="Segoe UI" w:hAnsi="Segoe UI" w:cs="Segoe UI"/>
          <w:sz w:val="28"/>
          <w:szCs w:val="28"/>
          <w:u w:val="single"/>
        </w:rPr>
        <w:t xml:space="preserve"> </w:t>
      </w:r>
    </w:p>
    <w:p w14:paraId="04182FE6" w14:textId="31F77D37" w:rsidR="003B009A" w:rsidRPr="005C6A76" w:rsidRDefault="005672E1"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Viticulture</w:t>
      </w:r>
    </w:p>
    <w:p w14:paraId="48BAACFB" w14:textId="77777777" w:rsidR="003C3275" w:rsidRPr="003C3275" w:rsidRDefault="003C3275" w:rsidP="003C3275">
      <w:pPr>
        <w:jc w:val="both"/>
        <w:rPr>
          <w:rFonts w:ascii="Segoe UI" w:hAnsi="Segoe UI" w:cs="Segoe UI"/>
          <w:sz w:val="22"/>
          <w:szCs w:val="22"/>
        </w:rPr>
      </w:pPr>
      <w:bookmarkStart w:id="1" w:name="_Hlk61269374"/>
      <w:bookmarkStart w:id="2" w:name="_Hlk54541271"/>
      <w:r w:rsidRPr="003C3275">
        <w:rPr>
          <w:rFonts w:ascii="Segoe UI" w:hAnsi="Segoe UI" w:cs="Segoe UI"/>
          <w:sz w:val="22"/>
          <w:szCs w:val="22"/>
        </w:rPr>
        <w:t xml:space="preserve">Standards may be added to this document prior to submission but </w:t>
      </w:r>
      <w:r w:rsidRPr="003C3275">
        <w:rPr>
          <w:rFonts w:ascii="Segoe UI" w:hAnsi="Segoe UI" w:cs="Segoe UI"/>
          <w:bCs/>
          <w:sz w:val="22"/>
          <w:szCs w:val="22"/>
        </w:rPr>
        <w:t>may not</w:t>
      </w:r>
      <w:r w:rsidRPr="003C3275">
        <w:rPr>
          <w:rFonts w:ascii="Segoe UI" w:hAnsi="Segoe UI" w:cs="Segoe UI"/>
          <w:sz w:val="22"/>
          <w:szCs w:val="22"/>
        </w:rPr>
        <w:t xml:space="preserve"> be removed from the framework to meet state credit equivalency requirements. Performance assessments and leadership alignment may be developed at the local level. In order to earn state approval, performance assessments must be submitted within this framework. </w:t>
      </w:r>
      <w:r w:rsidRPr="003C3275">
        <w:rPr>
          <w:rFonts w:ascii="Segoe UI" w:hAnsi="Segoe UI" w:cs="Segoe UI"/>
          <w:b/>
          <w:sz w:val="22"/>
          <w:szCs w:val="22"/>
          <w:u w:val="single"/>
        </w:rPr>
        <w:t>This course is eligible for one credit of lab science.</w:t>
      </w:r>
      <w:r w:rsidRPr="003C3275">
        <w:rPr>
          <w:rFonts w:ascii="Segoe UI" w:hAnsi="Segoe UI" w:cs="Segoe UI"/>
          <w:sz w:val="22"/>
          <w:szCs w:val="22"/>
        </w:rPr>
        <w:t xml:space="preserve"> 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1" w:history="1">
        <w:r w:rsidRPr="003C3275">
          <w:rPr>
            <w:rFonts w:ascii="Segoe UI" w:hAnsi="Segoe UI" w:cs="Segoe UI"/>
            <w:color w:val="0000FF"/>
            <w:sz w:val="22"/>
            <w:szCs w:val="22"/>
            <w:u w:val="single"/>
          </w:rPr>
          <w:t>three-dimensional manner</w:t>
        </w:r>
      </w:hyperlink>
      <w:r w:rsidRPr="003C3275">
        <w:rPr>
          <w:rFonts w:ascii="Segoe UI" w:hAnsi="Segoe UI" w:cs="Segoe UI"/>
          <w:sz w:val="22"/>
          <w:szCs w:val="22"/>
        </w:rPr>
        <w:t xml:space="preserve">. </w:t>
      </w:r>
      <w:bookmarkStart w:id="3" w:name="_Hlk54259969"/>
      <w:r w:rsidRPr="003C3275">
        <w:rPr>
          <w:rFonts w:ascii="Segoe UI" w:hAnsi="Segoe UI" w:cs="Segoe UI"/>
          <w:sz w:val="22"/>
          <w:szCs w:val="22"/>
        </w:rPr>
        <w:t xml:space="preserve">The details about each performance expectation can be found at </w:t>
      </w:r>
      <w:hyperlink r:id="rId12" w:history="1">
        <w:r w:rsidRPr="003C3275">
          <w:rPr>
            <w:rFonts w:ascii="Segoe UI" w:hAnsi="Segoe UI" w:cs="Segoe UI"/>
            <w:color w:val="0000FF"/>
            <w:sz w:val="22"/>
            <w:szCs w:val="22"/>
            <w:u w:val="single"/>
          </w:rPr>
          <w:t>Next Generation Science Standards</w:t>
        </w:r>
      </w:hyperlink>
      <w:r w:rsidRPr="003C3275">
        <w:rPr>
          <w:rFonts w:ascii="Segoe UI" w:hAnsi="Segoe UI" w:cs="Segoe UI"/>
          <w:sz w:val="22"/>
          <w:szCs w:val="22"/>
        </w:rPr>
        <w:t>.</w:t>
      </w:r>
      <w:bookmarkEnd w:id="1"/>
    </w:p>
    <w:bookmarkEnd w:id="2"/>
    <w:bookmarkEnd w:id="3"/>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672E1" w:rsidRDefault="0015140E" w:rsidP="00567ECB">
            <w:pPr>
              <w:pStyle w:val="Header"/>
              <w:jc w:val="center"/>
              <w:rPr>
                <w:rFonts w:cs="Segoe UI"/>
                <w:b/>
                <w:szCs w:val="22"/>
              </w:rPr>
            </w:pPr>
            <w:r w:rsidRPr="005672E1">
              <w:rPr>
                <w:rFonts w:cs="Segoe UI"/>
                <w:b/>
                <w:color w:val="FFFFFF"/>
                <w:szCs w:val="22"/>
              </w:rPr>
              <w:t>School District</w:t>
            </w:r>
            <w:r w:rsidR="001241A7" w:rsidRPr="005672E1">
              <w:rPr>
                <w:rFonts w:cs="Segoe UI"/>
                <w:b/>
                <w:color w:val="FFFFFF"/>
                <w:szCs w:val="22"/>
              </w:rPr>
              <w:t xml:space="preserve"> Name</w:t>
            </w:r>
          </w:p>
        </w:tc>
      </w:tr>
      <w:tr w:rsidR="006B35CA" w:rsidRPr="005C6A76" w14:paraId="31E1AEB7" w14:textId="77777777" w:rsidTr="0061539C">
        <w:trPr>
          <w:trHeight w:val="152"/>
          <w:jc w:val="center"/>
        </w:trPr>
        <w:tc>
          <w:tcPr>
            <w:tcW w:w="7549" w:type="dxa"/>
            <w:gridSpan w:val="2"/>
            <w:shd w:val="clear" w:color="auto" w:fill="auto"/>
          </w:tcPr>
          <w:p w14:paraId="2E1297EC" w14:textId="5CD4C95C" w:rsidR="006B35CA" w:rsidRPr="00970CDE" w:rsidRDefault="006B35CA" w:rsidP="006B35CA">
            <w:pPr>
              <w:pStyle w:val="Header"/>
              <w:rPr>
                <w:rFonts w:cs="Segoe UI"/>
                <w:b/>
                <w:szCs w:val="22"/>
              </w:rPr>
            </w:pPr>
            <w:r w:rsidRPr="00970CDE">
              <w:rPr>
                <w:rFonts w:cs="Segoe UI"/>
                <w:b/>
                <w:szCs w:val="22"/>
              </w:rPr>
              <w:t>Course</w:t>
            </w:r>
            <w:r w:rsidR="00F00550" w:rsidRPr="00970CDE">
              <w:rPr>
                <w:rFonts w:cs="Segoe UI"/>
                <w:b/>
                <w:szCs w:val="22"/>
              </w:rPr>
              <w:t xml:space="preserve"> Title</w:t>
            </w:r>
            <w:r w:rsidRPr="00970CDE">
              <w:rPr>
                <w:rFonts w:cs="Segoe UI"/>
                <w:b/>
                <w:szCs w:val="22"/>
              </w:rPr>
              <w:t xml:space="preserve">: </w:t>
            </w:r>
            <w:r w:rsidR="005672E1" w:rsidRPr="003C3275">
              <w:rPr>
                <w:rFonts w:cs="Segoe UI"/>
                <w:bCs/>
                <w:szCs w:val="22"/>
              </w:rPr>
              <w:t>Introduction to Viticulture</w:t>
            </w:r>
          </w:p>
        </w:tc>
        <w:tc>
          <w:tcPr>
            <w:tcW w:w="7470" w:type="dxa"/>
            <w:shd w:val="clear" w:color="auto" w:fill="auto"/>
          </w:tcPr>
          <w:p w14:paraId="1A5B0BD5" w14:textId="0077663E" w:rsidR="006B35CA" w:rsidRPr="00970CDE" w:rsidRDefault="006B35CA" w:rsidP="00DB6CD0">
            <w:pPr>
              <w:pStyle w:val="Header"/>
              <w:rPr>
                <w:rFonts w:cs="Segoe UI"/>
                <w:b/>
                <w:szCs w:val="22"/>
              </w:rPr>
            </w:pPr>
            <w:r w:rsidRPr="00970CDE">
              <w:rPr>
                <w:rFonts w:cs="Segoe UI"/>
                <w:b/>
                <w:szCs w:val="22"/>
              </w:rPr>
              <w:t>Total Framework Hours</w:t>
            </w:r>
            <w:r w:rsidR="00E57B46" w:rsidRPr="00970CDE">
              <w:rPr>
                <w:rFonts w:cs="Segoe UI"/>
                <w:b/>
                <w:szCs w:val="22"/>
              </w:rPr>
              <w:t>:</w:t>
            </w:r>
            <w:r w:rsidR="00E24E71" w:rsidRPr="00970CDE">
              <w:rPr>
                <w:rFonts w:cs="Segoe UI"/>
                <w:b/>
                <w:szCs w:val="22"/>
              </w:rPr>
              <w:t xml:space="preserve"> </w:t>
            </w:r>
            <w:r w:rsidR="005672E1" w:rsidRPr="003C3275">
              <w:rPr>
                <w:rFonts w:cs="Segoe UI"/>
                <w:bCs/>
                <w:szCs w:val="22"/>
              </w:rPr>
              <w:t>180</w:t>
            </w:r>
          </w:p>
        </w:tc>
      </w:tr>
      <w:tr w:rsidR="006B35CA" w:rsidRPr="005C6A76" w14:paraId="24469584" w14:textId="77777777" w:rsidTr="0061539C">
        <w:trPr>
          <w:trHeight w:val="215"/>
          <w:jc w:val="center"/>
        </w:trPr>
        <w:tc>
          <w:tcPr>
            <w:tcW w:w="3319" w:type="dxa"/>
            <w:shd w:val="clear" w:color="auto" w:fill="auto"/>
          </w:tcPr>
          <w:p w14:paraId="39F86F22" w14:textId="37611D78" w:rsidR="006B35CA" w:rsidRPr="00970CDE" w:rsidRDefault="006B35CA" w:rsidP="009A2E7B">
            <w:pPr>
              <w:pStyle w:val="Header"/>
              <w:rPr>
                <w:rFonts w:cs="Segoe UI"/>
                <w:b/>
                <w:szCs w:val="22"/>
              </w:rPr>
            </w:pPr>
            <w:r w:rsidRPr="00970CDE">
              <w:rPr>
                <w:rFonts w:cs="Segoe UI"/>
                <w:b/>
                <w:szCs w:val="22"/>
              </w:rPr>
              <w:t xml:space="preserve">CIP Code: </w:t>
            </w:r>
            <w:r w:rsidR="005672E1" w:rsidRPr="003C3275">
              <w:rPr>
                <w:rFonts w:cs="Segoe UI"/>
                <w:bCs/>
                <w:szCs w:val="22"/>
              </w:rPr>
              <w:t>010309</w:t>
            </w:r>
          </w:p>
        </w:tc>
        <w:tc>
          <w:tcPr>
            <w:tcW w:w="4230" w:type="dxa"/>
            <w:shd w:val="clear" w:color="auto" w:fill="auto"/>
          </w:tcPr>
          <w:p w14:paraId="0ACC3E3A" w14:textId="69700E47" w:rsidR="006B35CA" w:rsidRPr="00970CDE" w:rsidRDefault="00970CDE" w:rsidP="006B35CA">
            <w:pPr>
              <w:pStyle w:val="Header"/>
              <w:rPr>
                <w:rFonts w:cs="Segoe UI"/>
                <w:b/>
                <w:szCs w:val="22"/>
              </w:rPr>
            </w:pPr>
            <w:r w:rsidRPr="00970CDE">
              <w:rPr>
                <w:rFonts w:cs="Segoe UI"/>
                <w:b/>
                <w:szCs w:val="22"/>
              </w:rPr>
              <w:fldChar w:fldCharType="begin">
                <w:ffData>
                  <w:name w:val="Check1"/>
                  <w:enabled/>
                  <w:calcOnExit w:val="0"/>
                  <w:checkBox>
                    <w:sizeAuto/>
                    <w:default w:val="1"/>
                  </w:checkBox>
                </w:ffData>
              </w:fldChar>
            </w:r>
            <w:bookmarkStart w:id="4" w:name="Check1"/>
            <w:r w:rsidRPr="00970CDE">
              <w:rPr>
                <w:rFonts w:cs="Segoe UI"/>
                <w:b/>
                <w:szCs w:val="22"/>
              </w:rPr>
              <w:instrText xml:space="preserve"> FORMCHECKBOX </w:instrText>
            </w:r>
            <w:r w:rsidR="00C671B4">
              <w:rPr>
                <w:rFonts w:cs="Segoe UI"/>
                <w:b/>
                <w:szCs w:val="22"/>
              </w:rPr>
            </w:r>
            <w:r w:rsidR="00C671B4">
              <w:rPr>
                <w:rFonts w:cs="Segoe UI"/>
                <w:b/>
                <w:szCs w:val="22"/>
              </w:rPr>
              <w:fldChar w:fldCharType="separate"/>
            </w:r>
            <w:r w:rsidRPr="00970CDE">
              <w:rPr>
                <w:rFonts w:cs="Segoe UI"/>
                <w:b/>
                <w:szCs w:val="22"/>
              </w:rPr>
              <w:fldChar w:fldCharType="end"/>
            </w:r>
            <w:bookmarkEnd w:id="4"/>
            <w:r w:rsidR="001241A7" w:rsidRPr="00970CDE">
              <w:rPr>
                <w:rFonts w:cs="Segoe UI"/>
                <w:b/>
                <w:szCs w:val="22"/>
              </w:rPr>
              <w:t xml:space="preserve"> </w:t>
            </w:r>
            <w:r w:rsidR="006B35CA" w:rsidRPr="003C3275">
              <w:rPr>
                <w:rFonts w:cs="Segoe UI"/>
                <w:bCs/>
                <w:szCs w:val="22"/>
              </w:rPr>
              <w:t>Exploratory</w:t>
            </w:r>
            <w:r w:rsidR="006B35CA" w:rsidRPr="00970CDE">
              <w:rPr>
                <w:rFonts w:cs="Segoe UI"/>
                <w:b/>
                <w:szCs w:val="22"/>
              </w:rPr>
              <w:t xml:space="preserve">   </w:t>
            </w:r>
            <w:r w:rsidR="006B35CA" w:rsidRPr="00970CDE">
              <w:rPr>
                <w:rFonts w:cs="Segoe UI"/>
                <w:b/>
                <w:szCs w:val="22"/>
              </w:rPr>
              <w:fldChar w:fldCharType="begin">
                <w:ffData>
                  <w:name w:val="Check1"/>
                  <w:enabled/>
                  <w:calcOnExit w:val="0"/>
                  <w:checkBox>
                    <w:sizeAuto/>
                    <w:default w:val="0"/>
                  </w:checkBox>
                </w:ffData>
              </w:fldChar>
            </w:r>
            <w:r w:rsidR="006B35CA" w:rsidRPr="00970CDE">
              <w:rPr>
                <w:rFonts w:cs="Segoe UI"/>
                <w:b/>
                <w:szCs w:val="22"/>
              </w:rPr>
              <w:instrText xml:space="preserve"> FORMCHECKBOX </w:instrText>
            </w:r>
            <w:r w:rsidR="00C671B4">
              <w:rPr>
                <w:rFonts w:cs="Segoe UI"/>
                <w:b/>
                <w:szCs w:val="22"/>
              </w:rPr>
            </w:r>
            <w:r w:rsidR="00C671B4">
              <w:rPr>
                <w:rFonts w:cs="Segoe UI"/>
                <w:b/>
                <w:szCs w:val="22"/>
              </w:rPr>
              <w:fldChar w:fldCharType="separate"/>
            </w:r>
            <w:r w:rsidR="006B35CA" w:rsidRPr="00970CDE">
              <w:rPr>
                <w:rFonts w:cs="Segoe UI"/>
                <w:b/>
                <w:szCs w:val="22"/>
              </w:rPr>
              <w:fldChar w:fldCharType="end"/>
            </w:r>
            <w:r w:rsidR="001241A7" w:rsidRPr="00970CDE">
              <w:rPr>
                <w:rFonts w:cs="Segoe UI"/>
                <w:b/>
                <w:szCs w:val="22"/>
              </w:rPr>
              <w:t xml:space="preserve"> </w:t>
            </w:r>
            <w:r w:rsidR="006B35CA" w:rsidRPr="003C3275">
              <w:rPr>
                <w:rFonts w:cs="Segoe UI"/>
                <w:bCs/>
                <w:szCs w:val="22"/>
              </w:rPr>
              <w:t>Preparatory</w:t>
            </w:r>
            <w:r w:rsidR="006B35CA" w:rsidRPr="00970CDE">
              <w:rPr>
                <w:rFonts w:cs="Segoe UI"/>
                <w:b/>
                <w:szCs w:val="22"/>
              </w:rPr>
              <w:tab/>
            </w:r>
          </w:p>
        </w:tc>
        <w:tc>
          <w:tcPr>
            <w:tcW w:w="7470" w:type="dxa"/>
            <w:shd w:val="clear" w:color="auto" w:fill="auto"/>
          </w:tcPr>
          <w:p w14:paraId="587BE680" w14:textId="29E05C70" w:rsidR="006B35CA" w:rsidRPr="00970CDE" w:rsidRDefault="006B35CA" w:rsidP="00F03FAE">
            <w:pPr>
              <w:pStyle w:val="Header"/>
              <w:rPr>
                <w:rFonts w:cs="Segoe UI"/>
                <w:b/>
                <w:szCs w:val="22"/>
              </w:rPr>
            </w:pPr>
            <w:r w:rsidRPr="00970CDE">
              <w:rPr>
                <w:rFonts w:cs="Segoe UI"/>
                <w:b/>
                <w:szCs w:val="22"/>
              </w:rPr>
              <w:t>Date Last Modified:</w:t>
            </w:r>
            <w:r w:rsidR="00E24E71" w:rsidRPr="00970CDE">
              <w:rPr>
                <w:rFonts w:cs="Segoe UI"/>
                <w:b/>
                <w:szCs w:val="22"/>
              </w:rPr>
              <w:t xml:space="preserve">  </w:t>
            </w:r>
            <w:r w:rsidR="003C3275" w:rsidRPr="003C3275">
              <w:rPr>
                <w:rFonts w:cs="Segoe UI"/>
                <w:bCs/>
                <w:szCs w:val="22"/>
              </w:rPr>
              <w:t>December 30</w:t>
            </w:r>
            <w:r w:rsidR="00970CDE" w:rsidRPr="003C3275">
              <w:rPr>
                <w:rFonts w:cs="Segoe UI"/>
                <w:bCs/>
                <w:szCs w:val="22"/>
              </w:rPr>
              <w:t>, 2020</w:t>
            </w:r>
          </w:p>
        </w:tc>
      </w:tr>
      <w:tr w:rsidR="006B35CA" w:rsidRPr="005C6A76" w14:paraId="0A6FB113" w14:textId="77777777" w:rsidTr="00301E92">
        <w:trPr>
          <w:trHeight w:val="215"/>
          <w:jc w:val="center"/>
        </w:trPr>
        <w:tc>
          <w:tcPr>
            <w:tcW w:w="7549" w:type="dxa"/>
            <w:gridSpan w:val="2"/>
            <w:shd w:val="clear" w:color="auto" w:fill="auto"/>
          </w:tcPr>
          <w:p w14:paraId="42E2BAB3" w14:textId="63FE7828" w:rsidR="006B35CA" w:rsidRPr="00970CDE" w:rsidRDefault="006B35CA" w:rsidP="00494A05">
            <w:pPr>
              <w:pStyle w:val="Header"/>
              <w:rPr>
                <w:rFonts w:cs="Segoe UI"/>
                <w:b/>
                <w:szCs w:val="22"/>
              </w:rPr>
            </w:pPr>
            <w:r w:rsidRPr="00970CDE">
              <w:rPr>
                <w:rFonts w:cs="Segoe UI"/>
                <w:b/>
                <w:szCs w:val="22"/>
              </w:rPr>
              <w:t xml:space="preserve">Career Cluster:    </w:t>
            </w:r>
            <w:r w:rsidR="00970CDE" w:rsidRPr="003C3275">
              <w:rPr>
                <w:rFonts w:cs="Segoe UI"/>
                <w:bCs/>
                <w:szCs w:val="22"/>
              </w:rPr>
              <w:t>Agriculture, Food, and Natural Resources</w:t>
            </w:r>
          </w:p>
        </w:tc>
        <w:tc>
          <w:tcPr>
            <w:tcW w:w="7470" w:type="dxa"/>
            <w:tcBorders>
              <w:left w:val="nil"/>
            </w:tcBorders>
            <w:shd w:val="clear" w:color="auto" w:fill="auto"/>
          </w:tcPr>
          <w:p w14:paraId="0F214563" w14:textId="2CC2C076" w:rsidR="006B35CA" w:rsidRPr="00970CDE" w:rsidRDefault="006B35CA" w:rsidP="00494A05">
            <w:pPr>
              <w:pStyle w:val="Header"/>
              <w:rPr>
                <w:rFonts w:cs="Segoe UI"/>
                <w:b/>
                <w:szCs w:val="22"/>
              </w:rPr>
            </w:pPr>
            <w:r w:rsidRPr="00970CDE">
              <w:rPr>
                <w:rFonts w:cs="Segoe UI"/>
                <w:b/>
                <w:szCs w:val="22"/>
              </w:rPr>
              <w:t xml:space="preserve">Cluster Pathway:    </w:t>
            </w:r>
            <w:r w:rsidR="00970CDE" w:rsidRPr="003C3275">
              <w:rPr>
                <w:rFonts w:cs="Segoe UI"/>
                <w:bCs/>
                <w:szCs w:val="22"/>
              </w:rPr>
              <w:t>Plant Systems</w:t>
            </w:r>
            <w:r w:rsidRPr="00970CDE">
              <w:rPr>
                <w:rFonts w:cs="Segoe UI"/>
                <w:b/>
                <w:szCs w:val="22"/>
              </w:rPr>
              <w:t xml:space="preserve">                                       </w:t>
            </w:r>
          </w:p>
        </w:tc>
      </w:tr>
      <w:tr w:rsidR="00005FF0" w:rsidRPr="005C6A76" w14:paraId="4AF7562B" w14:textId="77777777" w:rsidTr="00301E92">
        <w:trPr>
          <w:trHeight w:val="215"/>
          <w:jc w:val="center"/>
        </w:trPr>
        <w:tc>
          <w:tcPr>
            <w:tcW w:w="15019" w:type="dxa"/>
            <w:gridSpan w:val="3"/>
            <w:shd w:val="clear" w:color="auto" w:fill="auto"/>
          </w:tcPr>
          <w:p w14:paraId="7CF5CD55" w14:textId="77777777" w:rsidR="00005FF0" w:rsidRPr="00970CDE" w:rsidRDefault="00005FF0" w:rsidP="00005FF0">
            <w:pPr>
              <w:rPr>
                <w:rFonts w:ascii="Segoe UI" w:hAnsi="Segoe UI" w:cs="Segoe UI"/>
                <w:b/>
                <w:sz w:val="22"/>
                <w:szCs w:val="22"/>
              </w:rPr>
            </w:pPr>
            <w:r w:rsidRPr="00970CDE">
              <w:rPr>
                <w:rFonts w:ascii="Segoe UI" w:hAnsi="Segoe UI" w:cs="Segoe UI"/>
                <w:b/>
                <w:sz w:val="22"/>
                <w:szCs w:val="22"/>
              </w:rPr>
              <w:t>Course Summary:</w:t>
            </w:r>
          </w:p>
          <w:p w14:paraId="7CD3231F" w14:textId="4EF4442B" w:rsidR="00005FF0" w:rsidRPr="003C3275" w:rsidRDefault="00970CDE" w:rsidP="00E24E71">
            <w:pPr>
              <w:pStyle w:val="Header"/>
              <w:rPr>
                <w:rFonts w:cs="Segoe UI"/>
                <w:bCs/>
                <w:szCs w:val="22"/>
              </w:rPr>
            </w:pPr>
            <w:r w:rsidRPr="003C3275">
              <w:rPr>
                <w:bCs/>
              </w:rPr>
              <w:t>A program that focuses on the application of scientific and agribusiness principles to the production and agribusiness of grape growing. Includes instruction in grapes of the world; grape production; plant biology; chemistry; food science, safety, and packaging; soil science; vineyard and pest management; and marketing and business management. As with all agriculture courses, instruction and assessment in the Supervised Agriculture Experience (SAE) is a requirement. The Supervised Agriculture Experience includes placing a student in a position where he or she will learn the practices of entrepreneurship and the fundamentals of research and experimentation in the agricultural field. Participants in the SAE will conduct exploratory projects with the purpose of learning about and improving practices in their surroundings. SAE.01. This course will include instruction in and Student involvement in Supervised Agriculture Experience Projects (SAE).</w:t>
            </w:r>
          </w:p>
        </w:tc>
      </w:tr>
      <w:tr w:rsidR="000C1BDC" w:rsidRPr="005C6A76" w14:paraId="0A63BA71" w14:textId="77777777" w:rsidTr="00216766">
        <w:trPr>
          <w:trHeight w:val="215"/>
          <w:jc w:val="center"/>
        </w:trPr>
        <w:tc>
          <w:tcPr>
            <w:tcW w:w="7549" w:type="dxa"/>
            <w:gridSpan w:val="2"/>
            <w:shd w:val="clear" w:color="auto" w:fill="auto"/>
            <w:vAlign w:val="bottom"/>
          </w:tcPr>
          <w:p w14:paraId="24E69595" w14:textId="47492870" w:rsidR="000C1BDC" w:rsidRPr="00970CDE" w:rsidRDefault="000C1BDC" w:rsidP="00005FF0">
            <w:pPr>
              <w:pStyle w:val="Header"/>
              <w:rPr>
                <w:rFonts w:cs="Segoe UI"/>
                <w:b/>
                <w:szCs w:val="22"/>
              </w:rPr>
            </w:pPr>
            <w:r w:rsidRPr="00970CDE">
              <w:rPr>
                <w:rFonts w:cs="Segoe UI"/>
                <w:b/>
                <w:szCs w:val="22"/>
              </w:rPr>
              <w:t xml:space="preserve">Eligible for Equivalent Credit in: </w:t>
            </w:r>
            <w:r w:rsidR="00970CDE" w:rsidRPr="003C3275">
              <w:rPr>
                <w:rFonts w:cs="Segoe UI"/>
                <w:bCs/>
                <w:szCs w:val="22"/>
              </w:rPr>
              <w:t>Science</w:t>
            </w:r>
          </w:p>
        </w:tc>
        <w:tc>
          <w:tcPr>
            <w:tcW w:w="7470" w:type="dxa"/>
            <w:tcBorders>
              <w:left w:val="nil"/>
            </w:tcBorders>
            <w:shd w:val="clear" w:color="auto" w:fill="auto"/>
          </w:tcPr>
          <w:p w14:paraId="3D052B87" w14:textId="34548713" w:rsidR="000C1BDC" w:rsidRPr="00970CDE" w:rsidRDefault="000C1BDC" w:rsidP="00005FF0">
            <w:pPr>
              <w:pStyle w:val="Header"/>
              <w:rPr>
                <w:rFonts w:cs="Segoe UI"/>
                <w:b/>
                <w:szCs w:val="22"/>
              </w:rPr>
            </w:pPr>
            <w:r w:rsidRPr="00970CDE">
              <w:rPr>
                <w:rFonts w:cs="Segoe UI"/>
                <w:b/>
                <w:szCs w:val="22"/>
              </w:rPr>
              <w:t xml:space="preserve">Total Number of Units: </w:t>
            </w:r>
            <w:r w:rsidR="00970CDE" w:rsidRPr="003C3275">
              <w:rPr>
                <w:rFonts w:cs="Segoe UI"/>
                <w:bCs/>
                <w:szCs w:val="22"/>
              </w:rPr>
              <w:t>8</w:t>
            </w:r>
          </w:p>
        </w:tc>
      </w:tr>
    </w:tbl>
    <w:p w14:paraId="229F64A2" w14:textId="77777777" w:rsidR="00C3636A" w:rsidRPr="005C6A76" w:rsidRDefault="00C3636A">
      <w:pPr>
        <w:rPr>
          <w:rFonts w:ascii="Segoe UI" w:hAnsi="Segoe UI" w:cs="Segoe UI"/>
          <w:sz w:val="20"/>
          <w:szCs w:val="20"/>
        </w:rPr>
      </w:pPr>
    </w:p>
    <w:p w14:paraId="57E456B8" w14:textId="77777777" w:rsidR="0015140E" w:rsidRDefault="0015140E" w:rsidP="00C3636A">
      <w:pPr>
        <w:jc w:val="center"/>
        <w:rPr>
          <w:rFonts w:ascii="Segoe UI" w:hAnsi="Segoe UI" w:cs="Segoe UI"/>
          <w:i/>
          <w:color w:val="FF6D14"/>
          <w:sz w:val="20"/>
          <w:szCs w:val="20"/>
        </w:rPr>
      </w:pPr>
    </w:p>
    <w:p w14:paraId="6DDFAFB3" w14:textId="0EFBB2DC" w:rsidR="0015140E" w:rsidRDefault="0015140E" w:rsidP="00C3636A">
      <w:pPr>
        <w:jc w:val="center"/>
        <w:rPr>
          <w:rFonts w:ascii="Segoe UI" w:hAnsi="Segoe UI" w:cs="Segoe UI"/>
          <w:i/>
          <w:color w:val="FF6D14"/>
          <w:sz w:val="20"/>
          <w:szCs w:val="20"/>
        </w:rPr>
      </w:pPr>
    </w:p>
    <w:p w14:paraId="69095027" w14:textId="2554C4C8" w:rsidR="00257992" w:rsidRDefault="00257992" w:rsidP="00C3636A">
      <w:pPr>
        <w:jc w:val="center"/>
        <w:rPr>
          <w:rFonts w:ascii="Segoe UI" w:hAnsi="Segoe UI" w:cs="Segoe UI"/>
          <w:i/>
          <w:color w:val="FF6D14"/>
          <w:sz w:val="20"/>
          <w:szCs w:val="20"/>
        </w:rPr>
      </w:pPr>
    </w:p>
    <w:p w14:paraId="400DF39D" w14:textId="7247A865" w:rsidR="00257992" w:rsidRDefault="00257992" w:rsidP="00C3636A">
      <w:pPr>
        <w:jc w:val="center"/>
        <w:rPr>
          <w:rFonts w:ascii="Segoe UI" w:hAnsi="Segoe UI" w:cs="Segoe UI"/>
          <w:i/>
          <w:color w:val="FF6D14"/>
          <w:sz w:val="20"/>
          <w:szCs w:val="20"/>
        </w:rPr>
      </w:pPr>
    </w:p>
    <w:p w14:paraId="42142D24" w14:textId="1B14A110" w:rsidR="00257992" w:rsidRDefault="00257992" w:rsidP="00C3636A">
      <w:pPr>
        <w:jc w:val="center"/>
        <w:rPr>
          <w:rFonts w:ascii="Segoe UI" w:hAnsi="Segoe UI" w:cs="Segoe UI"/>
          <w:i/>
          <w:color w:val="FF6D14"/>
          <w:sz w:val="20"/>
          <w:szCs w:val="20"/>
        </w:rPr>
      </w:pPr>
    </w:p>
    <w:p w14:paraId="781D2679" w14:textId="025BB5DC" w:rsidR="00C3636A" w:rsidRDefault="00C3636A" w:rsidP="00C3636A">
      <w:pPr>
        <w:jc w:val="center"/>
        <w:rPr>
          <w:rFonts w:ascii="Segoe UI" w:hAnsi="Segoe UI" w:cs="Segoe UI"/>
          <w:i/>
          <w:sz w:val="20"/>
          <w:szCs w:val="20"/>
        </w:rPr>
      </w:pPr>
    </w:p>
    <w:p w14:paraId="135C680E" w14:textId="77777777" w:rsidR="003C3275" w:rsidRPr="00001DE6" w:rsidRDefault="003C3275"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05DBD" w:rsidRPr="005C6A76" w14:paraId="7F55E4EC" w14:textId="77777777" w:rsidTr="004975E9">
        <w:trPr>
          <w:trHeight w:val="215"/>
          <w:jc w:val="center"/>
        </w:trPr>
        <w:tc>
          <w:tcPr>
            <w:tcW w:w="10390" w:type="dxa"/>
            <w:gridSpan w:val="4"/>
            <w:shd w:val="pct15" w:color="auto" w:fill="auto"/>
            <w:vAlign w:val="bottom"/>
          </w:tcPr>
          <w:p w14:paraId="1159D82F" w14:textId="373177A8" w:rsidR="00B05DBD" w:rsidRPr="00970CDE" w:rsidRDefault="00B05DBD" w:rsidP="00E57B46">
            <w:pPr>
              <w:rPr>
                <w:rFonts w:ascii="Segoe UI" w:hAnsi="Segoe UI" w:cs="Segoe UI"/>
                <w:b/>
                <w:sz w:val="20"/>
                <w:szCs w:val="20"/>
              </w:rPr>
            </w:pPr>
            <w:bookmarkStart w:id="5" w:name="_Hlk29279390"/>
            <w:r w:rsidRPr="005C6A76">
              <w:rPr>
                <w:rFonts w:ascii="Segoe UI" w:hAnsi="Segoe UI" w:cs="Segoe UI"/>
                <w:b/>
                <w:sz w:val="22"/>
                <w:szCs w:val="20"/>
              </w:rPr>
              <w:lastRenderedPageBreak/>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970CDE" w:rsidRPr="003C3275">
              <w:rPr>
                <w:rFonts w:ascii="Segoe UI" w:hAnsi="Segoe UI" w:cs="Segoe UI"/>
                <w:bCs/>
                <w:sz w:val="22"/>
                <w:szCs w:val="20"/>
              </w:rPr>
              <w:t>Introduction to Viticulture</w:t>
            </w:r>
          </w:p>
        </w:tc>
        <w:tc>
          <w:tcPr>
            <w:tcW w:w="4629" w:type="dxa"/>
            <w:shd w:val="pct15" w:color="auto" w:fill="auto"/>
            <w:vAlign w:val="bottom"/>
          </w:tcPr>
          <w:p w14:paraId="3EC75007" w14:textId="66F94299" w:rsidR="00B05DBD" w:rsidRPr="00970CDE" w:rsidRDefault="004975E9" w:rsidP="00E57B46">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70CDE" w:rsidRPr="003C3275">
              <w:rPr>
                <w:rFonts w:ascii="Segoe UI" w:hAnsi="Segoe UI" w:cs="Segoe UI"/>
                <w:bCs/>
                <w:sz w:val="22"/>
                <w:szCs w:val="20"/>
              </w:rPr>
              <w:t>20</w:t>
            </w:r>
          </w:p>
        </w:tc>
      </w:tr>
      <w:tr w:rsidR="00E57B46" w:rsidRPr="005C6A76" w14:paraId="25AB7C24" w14:textId="77777777" w:rsidTr="007F6018">
        <w:trPr>
          <w:trHeight w:val="215"/>
          <w:jc w:val="center"/>
        </w:trPr>
        <w:tc>
          <w:tcPr>
            <w:tcW w:w="15019" w:type="dxa"/>
            <w:gridSpan w:val="5"/>
            <w:shd w:val="clear" w:color="auto" w:fill="FFFFFF"/>
            <w:vAlign w:val="bottom"/>
          </w:tcPr>
          <w:p w14:paraId="1D3C1D69" w14:textId="77777777" w:rsidR="00E57B46" w:rsidRPr="001241A7" w:rsidRDefault="00E57B46" w:rsidP="00E57B4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p>
          <w:p w14:paraId="12212D4C" w14:textId="77777777" w:rsidR="002220A9" w:rsidRPr="002220A9" w:rsidRDefault="000E1ABD" w:rsidP="000E1ABD">
            <w:pPr>
              <w:rPr>
                <w:rFonts w:ascii="Segoe UI" w:hAnsi="Segoe UI" w:cs="Segoe UI"/>
                <w:sz w:val="22"/>
                <w:szCs w:val="22"/>
              </w:rPr>
            </w:pPr>
            <w:r w:rsidRPr="002220A9">
              <w:rPr>
                <w:rFonts w:ascii="Segoe UI" w:hAnsi="Segoe UI" w:cs="Segoe UI"/>
                <w:sz w:val="22"/>
                <w:szCs w:val="22"/>
              </w:rPr>
              <w:t xml:space="preserve">This unit will introduce students to the history, purpose, science, and supply and demand of grape production, consumption, and processing. Competencies may include: </w:t>
            </w:r>
          </w:p>
          <w:p w14:paraId="098F06AD" w14:textId="7C923B6F" w:rsidR="002220A9" w:rsidRPr="002220A9" w:rsidRDefault="000E1ABD" w:rsidP="000E1ABD">
            <w:pPr>
              <w:pStyle w:val="ListParagraph"/>
              <w:numPr>
                <w:ilvl w:val="0"/>
                <w:numId w:val="19"/>
              </w:numPr>
              <w:rPr>
                <w:rFonts w:ascii="Segoe UI" w:hAnsi="Segoe UI" w:cs="Segoe UI"/>
                <w:sz w:val="22"/>
                <w:szCs w:val="22"/>
              </w:rPr>
            </w:pPr>
            <w:r w:rsidRPr="002220A9">
              <w:rPr>
                <w:rFonts w:ascii="Segoe UI" w:hAnsi="Segoe UI" w:cs="Segoe UI"/>
                <w:sz w:val="22"/>
                <w:szCs w:val="22"/>
              </w:rPr>
              <w:t>Asking questions by observing worldwide/US/WA production and consumption</w:t>
            </w:r>
          </w:p>
          <w:p w14:paraId="321E4BD0" w14:textId="23397D57" w:rsidR="002220A9" w:rsidRPr="002220A9" w:rsidRDefault="000E1ABD" w:rsidP="000E1ABD">
            <w:pPr>
              <w:pStyle w:val="ListParagraph"/>
              <w:numPr>
                <w:ilvl w:val="0"/>
                <w:numId w:val="19"/>
              </w:numPr>
              <w:rPr>
                <w:rFonts w:ascii="Segoe UI" w:hAnsi="Segoe UI" w:cs="Segoe UI"/>
                <w:sz w:val="22"/>
                <w:szCs w:val="22"/>
              </w:rPr>
            </w:pPr>
            <w:r w:rsidRPr="002220A9">
              <w:rPr>
                <w:rFonts w:ascii="Segoe UI" w:hAnsi="Segoe UI" w:cs="Segoe UI"/>
                <w:sz w:val="22"/>
                <w:szCs w:val="22"/>
              </w:rPr>
              <w:t>Obtain, evaluate and communicate information utilizing basic supply and demand principles</w:t>
            </w:r>
          </w:p>
          <w:p w14:paraId="7F4855FC" w14:textId="5DC24ED9" w:rsidR="002220A9" w:rsidRPr="002220A9" w:rsidRDefault="000E1ABD" w:rsidP="000E1ABD">
            <w:pPr>
              <w:pStyle w:val="ListParagraph"/>
              <w:numPr>
                <w:ilvl w:val="0"/>
                <w:numId w:val="19"/>
              </w:numPr>
              <w:rPr>
                <w:rFonts w:ascii="Segoe UI" w:hAnsi="Segoe UI" w:cs="Segoe UI"/>
                <w:sz w:val="22"/>
                <w:szCs w:val="22"/>
              </w:rPr>
            </w:pPr>
            <w:r w:rsidRPr="002220A9">
              <w:rPr>
                <w:rFonts w:ascii="Segoe UI" w:hAnsi="Segoe UI" w:cs="Segoe UI"/>
                <w:sz w:val="22"/>
                <w:szCs w:val="22"/>
              </w:rPr>
              <w:t>Identifying the species origin</w:t>
            </w:r>
          </w:p>
          <w:p w14:paraId="5A69E3BA" w14:textId="23EC0DE5" w:rsidR="002220A9" w:rsidRPr="002220A9" w:rsidRDefault="000E1ABD" w:rsidP="000E1ABD">
            <w:pPr>
              <w:pStyle w:val="ListParagraph"/>
              <w:numPr>
                <w:ilvl w:val="0"/>
                <w:numId w:val="19"/>
              </w:numPr>
              <w:rPr>
                <w:rFonts w:ascii="Segoe UI" w:hAnsi="Segoe UI" w:cs="Segoe UI"/>
                <w:sz w:val="22"/>
                <w:szCs w:val="22"/>
              </w:rPr>
            </w:pPr>
            <w:r w:rsidRPr="002220A9">
              <w:rPr>
                <w:rFonts w:ascii="Segoe UI" w:hAnsi="Segoe UI" w:cs="Segoe UI"/>
                <w:sz w:val="22"/>
                <w:szCs w:val="22"/>
              </w:rPr>
              <w:t>Varieties in Washington – traditional or historic context</w:t>
            </w:r>
          </w:p>
          <w:p w14:paraId="2640F95F" w14:textId="31DDD2A6" w:rsidR="00E57B46" w:rsidRPr="002220A9" w:rsidRDefault="000E1ABD" w:rsidP="000E1ABD">
            <w:pPr>
              <w:pStyle w:val="ListParagraph"/>
              <w:numPr>
                <w:ilvl w:val="0"/>
                <w:numId w:val="19"/>
              </w:numPr>
            </w:pPr>
            <w:r w:rsidRPr="002220A9">
              <w:rPr>
                <w:rFonts w:ascii="Segoe UI" w:hAnsi="Segoe UI" w:cs="Segoe UI"/>
                <w:sz w:val="22"/>
                <w:szCs w:val="22"/>
              </w:rPr>
              <w:t>History of the vine from Mesopotamia to modern day</w:t>
            </w:r>
          </w:p>
        </w:tc>
      </w:tr>
      <w:tr w:rsidR="00F91ED3" w:rsidRPr="005C6A76" w14:paraId="57B670BB" w14:textId="77777777" w:rsidTr="0061539C">
        <w:trPr>
          <w:trHeight w:val="602"/>
          <w:jc w:val="center"/>
        </w:trPr>
        <w:tc>
          <w:tcPr>
            <w:tcW w:w="15019" w:type="dxa"/>
            <w:gridSpan w:val="5"/>
            <w:tcBorders>
              <w:bottom w:val="single" w:sz="4" w:space="0" w:color="auto"/>
            </w:tcBorders>
            <w:shd w:val="clear" w:color="auto" w:fill="auto"/>
          </w:tcPr>
          <w:p w14:paraId="067FF6E9" w14:textId="77777777" w:rsidR="003C22FA" w:rsidRPr="003C22FA" w:rsidRDefault="003C22FA" w:rsidP="003C22FA">
            <w:pPr>
              <w:rPr>
                <w:rFonts w:ascii="Segoe UI" w:hAnsi="Segoe UI" w:cs="Segoe UI"/>
                <w:i/>
                <w:sz w:val="22"/>
                <w:szCs w:val="22"/>
              </w:rPr>
            </w:pPr>
            <w:bookmarkStart w:id="6" w:name="_Hlk54540962"/>
            <w:r w:rsidRPr="003C22FA">
              <w:rPr>
                <w:rFonts w:ascii="Segoe UI" w:hAnsi="Segoe UI" w:cs="Segoe UI"/>
                <w:b/>
                <w:sz w:val="22"/>
                <w:szCs w:val="22"/>
              </w:rPr>
              <w:t>Performance Assessments</w:t>
            </w:r>
            <w:r w:rsidRPr="003C22FA">
              <w:rPr>
                <w:rFonts w:ascii="Segoe UI" w:hAnsi="Segoe UI" w:cs="Segoe UI"/>
                <w:bCs/>
                <w:sz w:val="22"/>
                <w:szCs w:val="22"/>
              </w:rPr>
              <w:t>:</w:t>
            </w:r>
            <w:r w:rsidRPr="003C22FA">
              <w:rPr>
                <w:rFonts w:ascii="Segoe UI" w:hAnsi="Segoe UI" w:cs="Segoe UI"/>
                <w:i/>
                <w:sz w:val="22"/>
                <w:szCs w:val="22"/>
              </w:rPr>
              <w:t xml:space="preserve"> </w:t>
            </w:r>
            <w:r w:rsidRPr="003C22FA">
              <w:rPr>
                <w:rFonts w:ascii="Segoe UI" w:hAnsi="Segoe UI" w:cs="Segoe UI"/>
                <w:bCs/>
                <w:sz w:val="22"/>
                <w:szCs w:val="22"/>
              </w:rPr>
              <w:t>(Districts to complete for each unit)</w:t>
            </w:r>
          </w:p>
          <w:p w14:paraId="762FED0F" w14:textId="77777777" w:rsidR="003C22FA" w:rsidRPr="003C22FA" w:rsidRDefault="003C22FA" w:rsidP="003C22FA">
            <w:pPr>
              <w:rPr>
                <w:rFonts w:ascii="Segoe UI" w:hAnsi="Segoe UI" w:cs="Segoe UI"/>
                <w:i/>
                <w:sz w:val="22"/>
                <w:szCs w:val="22"/>
              </w:rPr>
            </w:pPr>
            <w:r w:rsidRPr="003C22FA">
              <w:rPr>
                <w:rFonts w:ascii="Segoe UI" w:hAnsi="Segoe UI" w:cs="Segoe UI"/>
                <w:i/>
                <w:sz w:val="22"/>
                <w:szCs w:val="22"/>
              </w:rPr>
              <w:t>Example assessments for this unit include:</w:t>
            </w:r>
          </w:p>
          <w:bookmarkEnd w:id="6"/>
          <w:p w14:paraId="61EADEE3" w14:textId="77777777" w:rsidR="00DA1FC6" w:rsidRPr="00DA1FC6" w:rsidRDefault="00DA1FC6" w:rsidP="00DA1FC6">
            <w:pPr>
              <w:pStyle w:val="ListParagraph"/>
              <w:numPr>
                <w:ilvl w:val="0"/>
                <w:numId w:val="20"/>
              </w:numPr>
              <w:rPr>
                <w:rFonts w:ascii="Segoe UI" w:hAnsi="Segoe UI" w:cs="Segoe UI"/>
                <w:sz w:val="22"/>
                <w:szCs w:val="22"/>
              </w:rPr>
            </w:pPr>
            <w:r w:rsidRPr="00DA1FC6">
              <w:rPr>
                <w:rFonts w:ascii="Segoe UI" w:hAnsi="Segoe UI" w:cs="Segoe UI"/>
                <w:sz w:val="22"/>
                <w:szCs w:val="22"/>
              </w:rPr>
              <w:t xml:space="preserve">Obtaining, evaluating, and communicating information by critically reading scientific and technical information related to grape production and basic supply and demand principles. </w:t>
            </w:r>
          </w:p>
          <w:p w14:paraId="0DE806E0" w14:textId="77777777" w:rsidR="00DA1FC6" w:rsidRPr="00DA1FC6" w:rsidRDefault="00DA1FC6" w:rsidP="00DA1FC6">
            <w:pPr>
              <w:pStyle w:val="ListParagraph"/>
              <w:numPr>
                <w:ilvl w:val="0"/>
                <w:numId w:val="20"/>
              </w:numPr>
              <w:rPr>
                <w:rFonts w:ascii="Segoe UI" w:hAnsi="Segoe UI" w:cs="Segoe UI"/>
                <w:sz w:val="22"/>
                <w:szCs w:val="22"/>
              </w:rPr>
            </w:pPr>
            <w:r w:rsidRPr="00DA1FC6">
              <w:rPr>
                <w:rFonts w:ascii="Segoe UI" w:hAnsi="Segoe UI" w:cs="Segoe UI"/>
                <w:sz w:val="22"/>
                <w:szCs w:val="22"/>
              </w:rPr>
              <w:t>Communicate scientific information related to species origin and varieties grown in Washington through an oral or written presentation.</w:t>
            </w:r>
          </w:p>
          <w:p w14:paraId="3EC6479F" w14:textId="166DD098" w:rsidR="002220A9" w:rsidRPr="00DA1FC6" w:rsidRDefault="00DA1FC6" w:rsidP="00DA1FC6">
            <w:pPr>
              <w:pStyle w:val="ListParagraph"/>
              <w:numPr>
                <w:ilvl w:val="0"/>
                <w:numId w:val="20"/>
              </w:numPr>
              <w:rPr>
                <w:rFonts w:ascii="Segoe UI" w:hAnsi="Segoe UI" w:cs="Segoe UI"/>
                <w:sz w:val="22"/>
                <w:szCs w:val="22"/>
              </w:rPr>
            </w:pPr>
            <w:r w:rsidRPr="00DA1FC6">
              <w:rPr>
                <w:rFonts w:ascii="Segoe UI" w:hAnsi="Segoe UI" w:cs="Segoe UI"/>
                <w:sz w:val="22"/>
                <w:szCs w:val="22"/>
              </w:rPr>
              <w:t>Viticulture Summative Project: comprehensive course long project: research varieties in Washington to determine preferred varietals.</w:t>
            </w:r>
          </w:p>
        </w:tc>
      </w:tr>
      <w:tr w:rsidR="00F91ED3" w:rsidRPr="005C6A76" w14:paraId="5F970151" w14:textId="77777777" w:rsidTr="007F6018">
        <w:trPr>
          <w:trHeight w:val="170"/>
          <w:jc w:val="center"/>
        </w:trPr>
        <w:tc>
          <w:tcPr>
            <w:tcW w:w="15019" w:type="dxa"/>
            <w:gridSpan w:val="5"/>
            <w:shd w:val="clear" w:color="auto" w:fill="auto"/>
          </w:tcPr>
          <w:p w14:paraId="246CD1B8"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bookmarkStart w:id="7" w:name="_Hlk61281363"/>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7DB654A9"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473D3E64"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bookmarkEnd w:id="7"/>
          </w:p>
          <w:p w14:paraId="2D278145" w14:textId="70369DC1" w:rsidR="00F91ED3" w:rsidRPr="003C22FA" w:rsidRDefault="002220A9" w:rsidP="003C22FA">
            <w:pPr>
              <w:pStyle w:val="ListParagraph"/>
              <w:numPr>
                <w:ilvl w:val="0"/>
                <w:numId w:val="35"/>
              </w:numPr>
              <w:rPr>
                <w:rFonts w:ascii="Segoe UI" w:hAnsi="Segoe UI" w:cs="Segoe UI"/>
                <w:b/>
                <w:sz w:val="22"/>
                <w:szCs w:val="22"/>
              </w:rPr>
            </w:pPr>
            <w:r w:rsidRPr="003C22FA">
              <w:rPr>
                <w:rFonts w:ascii="Segoe UI" w:hAnsi="Segoe UI" w:cs="Segoe UI"/>
                <w:sz w:val="22"/>
                <w:szCs w:val="22"/>
              </w:rPr>
              <w:t>Students reason effectively and work independently to investigate the historical and current context of grape production.</w:t>
            </w:r>
          </w:p>
        </w:tc>
      </w:tr>
      <w:tr w:rsidR="00301E92" w:rsidRPr="005C6A76" w14:paraId="63211F11" w14:textId="77777777" w:rsidTr="007F6018">
        <w:trPr>
          <w:trHeight w:val="170"/>
          <w:jc w:val="center"/>
        </w:trPr>
        <w:tc>
          <w:tcPr>
            <w:tcW w:w="15019" w:type="dxa"/>
            <w:gridSpan w:val="5"/>
            <w:shd w:val="clear" w:color="auto" w:fill="auto"/>
          </w:tcPr>
          <w:p w14:paraId="3F1A64AE" w14:textId="77777777" w:rsidR="00A10508" w:rsidRPr="005C6A76" w:rsidRDefault="00A10508" w:rsidP="00301E92">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p>
          <w:p w14:paraId="7934F428" w14:textId="0B710AE4" w:rsidR="00DA1FC6" w:rsidRPr="003C22FA" w:rsidRDefault="00DA1FC6" w:rsidP="006B5E54">
            <w:pPr>
              <w:rPr>
                <w:rFonts w:ascii="Segoe UI" w:hAnsi="Segoe UI" w:cs="Segoe UI"/>
                <w:b/>
                <w:bCs/>
                <w:sz w:val="22"/>
                <w:szCs w:val="22"/>
              </w:rPr>
            </w:pPr>
            <w:r w:rsidRPr="003C22FA">
              <w:rPr>
                <w:rFonts w:ascii="Segoe UI" w:hAnsi="Segoe UI" w:cs="Segoe UI"/>
                <w:b/>
                <w:bCs/>
                <w:sz w:val="22"/>
                <w:szCs w:val="22"/>
              </w:rPr>
              <w:t xml:space="preserve">Agriculture, Food, and Natural Resources (AFNR) Standards: </w:t>
            </w:r>
          </w:p>
          <w:p w14:paraId="0E41EB06" w14:textId="77777777" w:rsidR="00DA1FC6" w:rsidRPr="00DA1FC6" w:rsidRDefault="00DA1FC6" w:rsidP="006B5E54">
            <w:pPr>
              <w:rPr>
                <w:rFonts w:ascii="Segoe UI" w:hAnsi="Segoe UI" w:cs="Segoe UI"/>
                <w:sz w:val="22"/>
                <w:szCs w:val="22"/>
              </w:rPr>
            </w:pPr>
            <w:r w:rsidRPr="00DA1FC6">
              <w:rPr>
                <w:rFonts w:ascii="Segoe UI" w:hAnsi="Segoe UI" w:cs="Segoe UI"/>
                <w:sz w:val="22"/>
                <w:szCs w:val="22"/>
              </w:rPr>
              <w:t xml:space="preserve">ABS 01.01.a Examine and provide examples of microeconomic principles related to decisions about AFNR business inputs and outputs (e.g., supply, demand and equilibrium, elasticity, diminishing returns, opportunity cost, etc.). </w:t>
            </w:r>
          </w:p>
          <w:p w14:paraId="28882E9D" w14:textId="77777777" w:rsidR="00DA1FC6" w:rsidRPr="00DA1FC6" w:rsidRDefault="00DA1FC6" w:rsidP="006B5E54">
            <w:pPr>
              <w:rPr>
                <w:rFonts w:ascii="Segoe UI" w:hAnsi="Segoe UI" w:cs="Segoe UI"/>
                <w:sz w:val="22"/>
                <w:szCs w:val="22"/>
              </w:rPr>
            </w:pPr>
            <w:r w:rsidRPr="00DA1FC6">
              <w:rPr>
                <w:rFonts w:ascii="Segoe UI" w:hAnsi="Segoe UI" w:cs="Segoe UI"/>
                <w:sz w:val="22"/>
                <w:szCs w:val="22"/>
              </w:rPr>
              <w:t>PS.02.01.</w:t>
            </w:r>
            <w:proofErr w:type="gramStart"/>
            <w:r w:rsidRPr="00DA1FC6">
              <w:rPr>
                <w:rFonts w:ascii="Segoe UI" w:hAnsi="Segoe UI" w:cs="Segoe UI"/>
                <w:sz w:val="22"/>
                <w:szCs w:val="22"/>
              </w:rPr>
              <w:t>02.b</w:t>
            </w:r>
            <w:proofErr w:type="gramEnd"/>
            <w:r w:rsidRPr="00DA1FC6">
              <w:rPr>
                <w:rFonts w:ascii="Segoe UI" w:hAnsi="Segoe UI" w:cs="Segoe UI"/>
                <w:sz w:val="22"/>
                <w:szCs w:val="22"/>
              </w:rPr>
              <w:t xml:space="preserve"> Identify and describe important plants to agricultural and ornamental plant systems by common names. </w:t>
            </w:r>
          </w:p>
          <w:p w14:paraId="72954265" w14:textId="11E20FE3" w:rsidR="00301E92" w:rsidRPr="005C6A76" w:rsidRDefault="00DA1FC6" w:rsidP="006B5E54">
            <w:pPr>
              <w:rPr>
                <w:rFonts w:ascii="Segoe UI" w:hAnsi="Segoe UI" w:cs="Segoe UI"/>
                <w:color w:val="000000"/>
                <w:sz w:val="22"/>
                <w:szCs w:val="22"/>
              </w:rPr>
            </w:pPr>
            <w:r w:rsidRPr="00DA1FC6">
              <w:rPr>
                <w:rFonts w:ascii="Segoe UI" w:hAnsi="Segoe UI" w:cs="Segoe UI"/>
                <w:sz w:val="22"/>
                <w:szCs w:val="22"/>
              </w:rPr>
              <w:t>PS.02.01.02.c Identify and describe important plants to agricultural and ornamental plant systems by scientific names.</w:t>
            </w:r>
            <w:r w:rsidR="00301E92" w:rsidRPr="005C6A76">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5"/>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307BB" w:rsidRPr="005C6A76" w14:paraId="33215354" w14:textId="77777777" w:rsidTr="00456266">
        <w:trPr>
          <w:trHeight w:val="288"/>
          <w:jc w:val="center"/>
        </w:trPr>
        <w:tc>
          <w:tcPr>
            <w:tcW w:w="4360" w:type="dxa"/>
            <w:tcBorders>
              <w:bottom w:val="single" w:sz="4" w:space="0" w:color="auto"/>
            </w:tcBorders>
            <w:shd w:val="clear" w:color="auto" w:fill="auto"/>
            <w:vAlign w:val="center"/>
          </w:tcPr>
          <w:p w14:paraId="38BE23ED"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4E096777" w14:textId="77777777" w:rsidR="003307BB" w:rsidRP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Washington State Science Learning Standards (Next Generation Science Standards):</w:t>
            </w:r>
          </w:p>
          <w:p w14:paraId="24750536" w14:textId="77777777" w:rsid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 xml:space="preserve">HS-ESS3-1. Construct an explanation based on evidence for how the availability of natural resources, </w:t>
            </w:r>
          </w:p>
          <w:p w14:paraId="356CE806" w14:textId="22DA1C1B" w:rsidR="00DA1FC6" w:rsidRP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occurrence of natural hazards, and changes in climate have influenced human activity.</w:t>
            </w:r>
          </w:p>
          <w:p w14:paraId="4AF84C5C" w14:textId="77777777" w:rsid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HS-ESS3-5. Analyze geoscience data and the results from global climate models to make an evidence-</w:t>
            </w:r>
          </w:p>
          <w:p w14:paraId="4975D9F8" w14:textId="77777777" w:rsid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 xml:space="preserve">based forecast of the current rate of global or regional climate change and associated future impacts to </w:t>
            </w:r>
          </w:p>
          <w:p w14:paraId="7D6207D0" w14:textId="77777777" w:rsid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 xml:space="preserve">Earth systems HS-LS1-2. Develop and use a model to illustrate the hierarchical organization of interacting </w:t>
            </w:r>
          </w:p>
          <w:p w14:paraId="1307EB89" w14:textId="77777777" w:rsidR="00DA1FC6" w:rsidRDefault="00DA1FC6" w:rsidP="00D1049C">
            <w:pPr>
              <w:tabs>
                <w:tab w:val="left" w:pos="813"/>
              </w:tabs>
              <w:ind w:left="882" w:hanging="882"/>
              <w:rPr>
                <w:rFonts w:ascii="Segoe UI" w:hAnsi="Segoe UI" w:cs="Segoe UI"/>
                <w:sz w:val="22"/>
                <w:szCs w:val="22"/>
              </w:rPr>
            </w:pPr>
            <w:r w:rsidRPr="00DA1FC6">
              <w:rPr>
                <w:rFonts w:ascii="Segoe UI" w:hAnsi="Segoe UI" w:cs="Segoe UI"/>
                <w:sz w:val="22"/>
                <w:szCs w:val="22"/>
              </w:rPr>
              <w:t xml:space="preserve">systems that provide specific functions within multicellular organisms. HS-LS4-4. Construct an explanation </w:t>
            </w:r>
          </w:p>
          <w:p w14:paraId="71751130" w14:textId="34D2B8CA" w:rsidR="00DA1FC6" w:rsidRPr="00DA1FC6" w:rsidRDefault="00DA1FC6" w:rsidP="00D1049C">
            <w:pPr>
              <w:tabs>
                <w:tab w:val="left" w:pos="813"/>
              </w:tabs>
              <w:ind w:left="882" w:hanging="882"/>
              <w:rPr>
                <w:rFonts w:ascii="Segoe UI" w:hAnsi="Segoe UI" w:cs="Segoe UI"/>
                <w:color w:val="000000"/>
                <w:sz w:val="22"/>
                <w:szCs w:val="22"/>
              </w:rPr>
            </w:pPr>
            <w:r w:rsidRPr="00DA1FC6">
              <w:rPr>
                <w:rFonts w:ascii="Segoe UI" w:hAnsi="Segoe UI" w:cs="Segoe UI"/>
                <w:sz w:val="22"/>
                <w:szCs w:val="22"/>
              </w:rPr>
              <w:t>based on evidence for how natural selection leads to adaptation of populations.</w:t>
            </w:r>
          </w:p>
        </w:tc>
      </w:tr>
      <w:tr w:rsidR="00301E92"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DA1FC6" w:rsidRDefault="00301E92" w:rsidP="00301E92">
            <w:pPr>
              <w:tabs>
                <w:tab w:val="left" w:pos="813"/>
              </w:tabs>
              <w:ind w:left="882" w:hanging="882"/>
              <w:jc w:val="center"/>
              <w:rPr>
                <w:rFonts w:ascii="Segoe UI" w:hAnsi="Segoe UI" w:cs="Segoe UI"/>
                <w:sz w:val="22"/>
                <w:szCs w:val="22"/>
              </w:rPr>
            </w:pPr>
            <w:r w:rsidRPr="00DA1FC6">
              <w:rPr>
                <w:rFonts w:ascii="Segoe UI" w:hAnsi="Segoe UI" w:cs="Segoe UI"/>
                <w:b/>
                <w:sz w:val="22"/>
                <w:szCs w:val="22"/>
              </w:rPr>
              <w:t>Crosscutting Concept</w:t>
            </w:r>
          </w:p>
        </w:tc>
      </w:tr>
      <w:tr w:rsidR="00301E92" w:rsidRPr="005C6A76"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77777777" w:rsidR="00301E92" w:rsidRPr="005C6A76" w:rsidRDefault="00301E92" w:rsidP="00301E92">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8F12EF1" w14:textId="77777777" w:rsidR="00301E92" w:rsidRPr="005C6A76" w:rsidRDefault="00301E92" w:rsidP="00301E92">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7A28D9F" w14:textId="77777777" w:rsidR="00301E92" w:rsidRPr="005C6A76" w:rsidRDefault="00301E92" w:rsidP="00301E92">
            <w:pPr>
              <w:tabs>
                <w:tab w:val="left" w:pos="813"/>
              </w:tabs>
              <w:ind w:left="882" w:hanging="882"/>
              <w:jc w:val="center"/>
              <w:rPr>
                <w:rFonts w:ascii="Segoe UI" w:hAnsi="Segoe UI" w:cs="Segoe UI"/>
                <w:b/>
                <w:sz w:val="22"/>
                <w:szCs w:val="22"/>
              </w:rPr>
            </w:pPr>
          </w:p>
        </w:tc>
      </w:tr>
    </w:tbl>
    <w:p w14:paraId="278D960A" w14:textId="77777777" w:rsidR="003307BB" w:rsidRPr="005C6A76" w:rsidRDefault="003307BB" w:rsidP="00F91ED3">
      <w:pPr>
        <w:rPr>
          <w:rFonts w:ascii="Segoe UI" w:hAnsi="Segoe UI" w:cs="Segoe UI"/>
          <w:i/>
          <w:color w:val="FF6D14"/>
          <w:sz w:val="22"/>
          <w:szCs w:val="22"/>
        </w:rPr>
      </w:pPr>
    </w:p>
    <w:bookmarkEnd w:id="5"/>
    <w:p w14:paraId="7DC1B4ED" w14:textId="77777777" w:rsidR="00D77CA6" w:rsidRDefault="00D77CA6" w:rsidP="00D77CA6">
      <w:pPr>
        <w:jc w:val="center"/>
        <w:rPr>
          <w:rFonts w:ascii="Segoe UI" w:hAnsi="Segoe UI" w:cs="Segoe UI"/>
          <w:i/>
          <w:color w:val="FF6D14"/>
          <w:sz w:val="20"/>
          <w:szCs w:val="20"/>
        </w:rPr>
      </w:pPr>
    </w:p>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274D550C" w14:textId="77777777" w:rsidTr="002A6793">
        <w:trPr>
          <w:trHeight w:val="215"/>
          <w:jc w:val="center"/>
        </w:trPr>
        <w:tc>
          <w:tcPr>
            <w:tcW w:w="10390" w:type="dxa"/>
            <w:gridSpan w:val="4"/>
            <w:shd w:val="pct15" w:color="auto" w:fill="auto"/>
            <w:vAlign w:val="bottom"/>
          </w:tcPr>
          <w:p w14:paraId="0ECFAB3A" w14:textId="20B848B6" w:rsidR="00970CDE" w:rsidRPr="00A77F40" w:rsidRDefault="00970CDE" w:rsidP="002A6793">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A77F40" w:rsidRPr="003C3275">
              <w:rPr>
                <w:rFonts w:ascii="Segoe UI" w:hAnsi="Segoe UI" w:cs="Segoe UI"/>
                <w:bCs/>
                <w:sz w:val="22"/>
                <w:szCs w:val="20"/>
              </w:rPr>
              <w:t>Soil Science</w:t>
            </w:r>
          </w:p>
        </w:tc>
        <w:tc>
          <w:tcPr>
            <w:tcW w:w="4629" w:type="dxa"/>
            <w:shd w:val="pct15" w:color="auto" w:fill="auto"/>
            <w:vAlign w:val="bottom"/>
          </w:tcPr>
          <w:p w14:paraId="4FE88BF0" w14:textId="4409400D" w:rsidR="00970CDE" w:rsidRPr="00A77F40" w:rsidRDefault="00970CDE" w:rsidP="002A6793">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30</w:t>
            </w:r>
          </w:p>
        </w:tc>
      </w:tr>
      <w:tr w:rsidR="00970CDE" w:rsidRPr="005C6A76" w14:paraId="27F34153" w14:textId="77777777" w:rsidTr="002A6793">
        <w:trPr>
          <w:trHeight w:val="215"/>
          <w:jc w:val="center"/>
        </w:trPr>
        <w:tc>
          <w:tcPr>
            <w:tcW w:w="15019" w:type="dxa"/>
            <w:gridSpan w:val="5"/>
            <w:shd w:val="clear" w:color="auto" w:fill="FFFFFF"/>
            <w:vAlign w:val="bottom"/>
          </w:tcPr>
          <w:p w14:paraId="5CC4858C" w14:textId="77777777" w:rsidR="00970CDE" w:rsidRPr="001241A7" w:rsidRDefault="00970CDE" w:rsidP="002A679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5C24AC18" w14:textId="77777777" w:rsidR="00DA1FC6" w:rsidRPr="0027719C" w:rsidRDefault="00DA1FC6" w:rsidP="00DA1FC6">
            <w:pPr>
              <w:rPr>
                <w:rFonts w:ascii="Segoe UI" w:hAnsi="Segoe UI" w:cs="Segoe UI"/>
                <w:sz w:val="22"/>
                <w:szCs w:val="22"/>
              </w:rPr>
            </w:pPr>
            <w:r w:rsidRPr="0027719C">
              <w:rPr>
                <w:rFonts w:ascii="Segoe UI" w:hAnsi="Segoe UI" w:cs="Segoe UI"/>
                <w:sz w:val="22"/>
                <w:szCs w:val="22"/>
              </w:rPr>
              <w:t xml:space="preserve">This unit will investigate the role of the climate, soil, geography and other factors that affect grape production. </w:t>
            </w:r>
          </w:p>
          <w:p w14:paraId="1677C015" w14:textId="77777777" w:rsidR="00DA1FC6" w:rsidRPr="0027719C" w:rsidRDefault="00DA1FC6" w:rsidP="00DA1FC6">
            <w:pPr>
              <w:rPr>
                <w:rFonts w:ascii="Segoe UI" w:hAnsi="Segoe UI" w:cs="Segoe UI"/>
                <w:sz w:val="22"/>
                <w:szCs w:val="22"/>
              </w:rPr>
            </w:pPr>
            <w:r w:rsidRPr="0027719C">
              <w:rPr>
                <w:rFonts w:ascii="Segoe UI" w:hAnsi="Segoe UI" w:cs="Segoe UI"/>
                <w:sz w:val="22"/>
                <w:szCs w:val="22"/>
              </w:rPr>
              <w:t xml:space="preserve">Competencies include: </w:t>
            </w:r>
          </w:p>
          <w:p w14:paraId="1F1AC29B"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American </w:t>
            </w:r>
            <w:proofErr w:type="spellStart"/>
            <w:r w:rsidRPr="0027719C">
              <w:rPr>
                <w:rFonts w:ascii="Segoe UI" w:hAnsi="Segoe UI" w:cs="Segoe UI"/>
                <w:sz w:val="22"/>
                <w:szCs w:val="22"/>
              </w:rPr>
              <w:t>Viticultural</w:t>
            </w:r>
            <w:proofErr w:type="spellEnd"/>
            <w:r w:rsidRPr="0027719C">
              <w:rPr>
                <w:rFonts w:ascii="Segoe UI" w:hAnsi="Segoe UI" w:cs="Segoe UI"/>
                <w:sz w:val="22"/>
                <w:szCs w:val="22"/>
              </w:rPr>
              <w:t xml:space="preserve"> Area </w:t>
            </w:r>
          </w:p>
          <w:p w14:paraId="4CFCE2DC"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Soil types and effects on variety choice </w:t>
            </w:r>
          </w:p>
          <w:p w14:paraId="04A0C6AC"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Soil fertility </w:t>
            </w:r>
          </w:p>
          <w:p w14:paraId="38A74C79"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Soil characteristics: water capacity and structure </w:t>
            </w:r>
          </w:p>
          <w:p w14:paraId="6F25ED59"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Soil chemistry and pH </w:t>
            </w:r>
          </w:p>
          <w:p w14:paraId="0CE12909"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Irrigation </w:t>
            </w:r>
          </w:p>
          <w:p w14:paraId="0646849C"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Water management (natural water and irrigation) </w:t>
            </w:r>
          </w:p>
          <w:p w14:paraId="658EEB12"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Topography and aspect – elevation </w:t>
            </w:r>
          </w:p>
          <w:p w14:paraId="358896D6"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Microclimates and </w:t>
            </w:r>
            <w:proofErr w:type="spellStart"/>
            <w:r w:rsidRPr="0027719C">
              <w:rPr>
                <w:rFonts w:ascii="Segoe UI" w:hAnsi="Segoe UI" w:cs="Segoe UI"/>
                <w:sz w:val="22"/>
                <w:szCs w:val="22"/>
              </w:rPr>
              <w:t>Mesoclimates</w:t>
            </w:r>
            <w:proofErr w:type="spellEnd"/>
            <w:r w:rsidRPr="0027719C">
              <w:rPr>
                <w:rFonts w:ascii="Segoe UI" w:hAnsi="Segoe UI" w:cs="Segoe UI"/>
                <w:sz w:val="22"/>
                <w:szCs w:val="22"/>
              </w:rPr>
              <w:t xml:space="preserve"> </w:t>
            </w:r>
          </w:p>
          <w:p w14:paraId="379E2EB8"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Growing Degree Days (GDD): heat units </w:t>
            </w:r>
          </w:p>
          <w:p w14:paraId="257172D8" w14:textId="77777777" w:rsidR="00DA1FC6" w:rsidRPr="0027719C" w:rsidRDefault="00DA1FC6" w:rsidP="00DA1FC6">
            <w:pPr>
              <w:pStyle w:val="ListParagraph"/>
              <w:numPr>
                <w:ilvl w:val="0"/>
                <w:numId w:val="21"/>
              </w:numPr>
              <w:rPr>
                <w:rFonts w:ascii="Segoe UI" w:hAnsi="Segoe UI" w:cs="Segoe UI"/>
                <w:sz w:val="22"/>
                <w:szCs w:val="22"/>
              </w:rPr>
            </w:pPr>
            <w:r w:rsidRPr="0027719C">
              <w:rPr>
                <w:rFonts w:ascii="Segoe UI" w:hAnsi="Segoe UI" w:cs="Segoe UI"/>
                <w:sz w:val="22"/>
                <w:szCs w:val="22"/>
              </w:rPr>
              <w:t xml:space="preserve">Water cycle </w:t>
            </w:r>
          </w:p>
          <w:p w14:paraId="7A44440B" w14:textId="76E0B44A" w:rsidR="00970CDE" w:rsidRPr="00DA1FC6" w:rsidRDefault="00DA1FC6" w:rsidP="00DA1FC6">
            <w:pPr>
              <w:pStyle w:val="ListParagraph"/>
              <w:numPr>
                <w:ilvl w:val="0"/>
                <w:numId w:val="21"/>
              </w:numPr>
              <w:rPr>
                <w:rFonts w:ascii="Segoe UI" w:hAnsi="Segoe UI" w:cs="Segoe UI"/>
                <w:b/>
                <w:sz w:val="20"/>
                <w:szCs w:val="20"/>
              </w:rPr>
            </w:pPr>
            <w:r w:rsidRPr="0027719C">
              <w:rPr>
                <w:rFonts w:ascii="Segoe UI" w:hAnsi="Segoe UI" w:cs="Segoe UI"/>
                <w:sz w:val="22"/>
                <w:szCs w:val="22"/>
              </w:rPr>
              <w:t>Technology</w:t>
            </w:r>
          </w:p>
        </w:tc>
      </w:tr>
      <w:tr w:rsidR="00970CDE" w:rsidRPr="003C22FA" w14:paraId="253C9217" w14:textId="77777777" w:rsidTr="002A6793">
        <w:trPr>
          <w:trHeight w:val="602"/>
          <w:jc w:val="center"/>
        </w:trPr>
        <w:tc>
          <w:tcPr>
            <w:tcW w:w="15019" w:type="dxa"/>
            <w:gridSpan w:val="5"/>
            <w:tcBorders>
              <w:bottom w:val="single" w:sz="4" w:space="0" w:color="auto"/>
            </w:tcBorders>
            <w:shd w:val="clear" w:color="auto" w:fill="auto"/>
          </w:tcPr>
          <w:p w14:paraId="4CBA4752" w14:textId="77777777" w:rsidR="003C22FA" w:rsidRPr="003C22FA" w:rsidRDefault="003C22FA" w:rsidP="003C22FA">
            <w:pPr>
              <w:rPr>
                <w:rFonts w:ascii="Segoe UI" w:hAnsi="Segoe UI" w:cs="Segoe UI"/>
                <w:i/>
                <w:sz w:val="22"/>
                <w:szCs w:val="22"/>
              </w:rPr>
            </w:pPr>
            <w:r w:rsidRPr="003C22FA">
              <w:rPr>
                <w:rFonts w:ascii="Segoe UI" w:hAnsi="Segoe UI" w:cs="Segoe UI"/>
                <w:b/>
                <w:sz w:val="22"/>
                <w:szCs w:val="22"/>
              </w:rPr>
              <w:t>Performance Assessments</w:t>
            </w:r>
            <w:r w:rsidRPr="003C22FA">
              <w:rPr>
                <w:rFonts w:ascii="Segoe UI" w:hAnsi="Segoe UI" w:cs="Segoe UI"/>
                <w:bCs/>
                <w:sz w:val="22"/>
                <w:szCs w:val="22"/>
              </w:rPr>
              <w:t>:</w:t>
            </w:r>
            <w:r w:rsidRPr="003C22FA">
              <w:rPr>
                <w:rFonts w:ascii="Segoe UI" w:hAnsi="Segoe UI" w:cs="Segoe UI"/>
                <w:i/>
                <w:sz w:val="22"/>
                <w:szCs w:val="22"/>
              </w:rPr>
              <w:t xml:space="preserve"> </w:t>
            </w:r>
            <w:r w:rsidRPr="003C22FA">
              <w:rPr>
                <w:rFonts w:ascii="Segoe UI" w:hAnsi="Segoe UI" w:cs="Segoe UI"/>
                <w:bCs/>
                <w:sz w:val="22"/>
                <w:szCs w:val="22"/>
              </w:rPr>
              <w:t>(Districts to complete for each unit)</w:t>
            </w:r>
          </w:p>
          <w:p w14:paraId="214EEDBB" w14:textId="77777777" w:rsidR="003C22FA" w:rsidRPr="003C22FA" w:rsidRDefault="003C22FA" w:rsidP="003C22FA">
            <w:pPr>
              <w:rPr>
                <w:rFonts w:ascii="Segoe UI" w:hAnsi="Segoe UI" w:cs="Segoe UI"/>
                <w:i/>
                <w:sz w:val="22"/>
                <w:szCs w:val="22"/>
              </w:rPr>
            </w:pPr>
            <w:r w:rsidRPr="003C22FA">
              <w:rPr>
                <w:rFonts w:ascii="Segoe UI" w:hAnsi="Segoe UI" w:cs="Segoe UI"/>
                <w:i/>
                <w:sz w:val="22"/>
                <w:szCs w:val="22"/>
              </w:rPr>
              <w:t>Example assessments for this unit include:</w:t>
            </w:r>
          </w:p>
          <w:p w14:paraId="63C8C7D2" w14:textId="77777777" w:rsidR="0027719C" w:rsidRPr="003C22FA" w:rsidRDefault="00DA1FC6" w:rsidP="0027719C">
            <w:pPr>
              <w:pStyle w:val="ListParagraph"/>
              <w:numPr>
                <w:ilvl w:val="0"/>
                <w:numId w:val="22"/>
              </w:numPr>
              <w:rPr>
                <w:rFonts w:ascii="Segoe UI" w:hAnsi="Segoe UI" w:cs="Segoe UI"/>
                <w:sz w:val="22"/>
                <w:szCs w:val="22"/>
              </w:rPr>
            </w:pPr>
            <w:proofErr w:type="gramStart"/>
            <w:r w:rsidRPr="003C22FA">
              <w:rPr>
                <w:rFonts w:ascii="Segoe UI" w:hAnsi="Segoe UI" w:cs="Segoe UI"/>
                <w:sz w:val="22"/>
                <w:szCs w:val="22"/>
              </w:rPr>
              <w:t>Conduct an investigation</w:t>
            </w:r>
            <w:proofErr w:type="gramEnd"/>
            <w:r w:rsidRPr="003C22FA">
              <w:rPr>
                <w:rFonts w:ascii="Segoe UI" w:hAnsi="Segoe UI" w:cs="Segoe UI"/>
                <w:sz w:val="22"/>
                <w:szCs w:val="22"/>
              </w:rPr>
              <w:t xml:space="preserve"> to determine soil texture by feel, soil permeability to determine relationships between particle size and rate of water filtration. </w:t>
            </w:r>
          </w:p>
          <w:p w14:paraId="1108C037" w14:textId="77777777"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Demonstrate the principles of water holding capacity and represent differences between test substances with data. </w:t>
            </w:r>
          </w:p>
          <w:p w14:paraId="76096716" w14:textId="77777777" w:rsidR="0027719C" w:rsidRPr="003C22FA" w:rsidRDefault="00DA1FC6" w:rsidP="0027719C">
            <w:pPr>
              <w:pStyle w:val="ListParagraph"/>
              <w:numPr>
                <w:ilvl w:val="0"/>
                <w:numId w:val="22"/>
              </w:numPr>
              <w:rPr>
                <w:rFonts w:ascii="Segoe UI" w:hAnsi="Segoe UI" w:cs="Segoe UI"/>
                <w:sz w:val="22"/>
                <w:szCs w:val="22"/>
              </w:rPr>
            </w:pPr>
            <w:proofErr w:type="gramStart"/>
            <w:r w:rsidRPr="003C22FA">
              <w:rPr>
                <w:rFonts w:ascii="Segoe UI" w:hAnsi="Segoe UI" w:cs="Segoe UI"/>
                <w:sz w:val="22"/>
                <w:szCs w:val="22"/>
              </w:rPr>
              <w:t>Conduct an investigation</w:t>
            </w:r>
            <w:proofErr w:type="gramEnd"/>
            <w:r w:rsidRPr="003C22FA">
              <w:rPr>
                <w:rFonts w:ascii="Segoe UI" w:hAnsi="Segoe UI" w:cs="Segoe UI"/>
                <w:sz w:val="22"/>
                <w:szCs w:val="22"/>
              </w:rPr>
              <w:t xml:space="preserve"> to determine soil pH and explain the effects of pH on grape production. </w:t>
            </w:r>
          </w:p>
          <w:p w14:paraId="32CB8222" w14:textId="77777777"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Conduct an experiment providing evidence for the role of organic matter related to water holding capacity of the soil. </w:t>
            </w:r>
          </w:p>
          <w:p w14:paraId="4B1BA7C8" w14:textId="77777777"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Obtain, evaluate, and communicate scientific and technical information related to microclimates and </w:t>
            </w:r>
            <w:proofErr w:type="spellStart"/>
            <w:r w:rsidRPr="003C22FA">
              <w:rPr>
                <w:rFonts w:ascii="Segoe UI" w:hAnsi="Segoe UI" w:cs="Segoe UI"/>
                <w:sz w:val="22"/>
                <w:szCs w:val="22"/>
              </w:rPr>
              <w:t>mesoclimates</w:t>
            </w:r>
            <w:proofErr w:type="spellEnd"/>
            <w:r w:rsidRPr="003C22FA">
              <w:rPr>
                <w:rFonts w:ascii="Segoe UI" w:hAnsi="Segoe UI" w:cs="Segoe UI"/>
                <w:sz w:val="22"/>
                <w:szCs w:val="22"/>
              </w:rPr>
              <w:t xml:space="preserve">, and the effect of heat units and </w:t>
            </w:r>
            <w:proofErr w:type="gramStart"/>
            <w:r w:rsidRPr="003C22FA">
              <w:rPr>
                <w:rFonts w:ascii="Segoe UI" w:hAnsi="Segoe UI" w:cs="Segoe UI"/>
                <w:sz w:val="22"/>
                <w:szCs w:val="22"/>
              </w:rPr>
              <w:t>weather related</w:t>
            </w:r>
            <w:proofErr w:type="gramEnd"/>
            <w:r w:rsidRPr="003C22FA">
              <w:rPr>
                <w:rFonts w:ascii="Segoe UI" w:hAnsi="Segoe UI" w:cs="Segoe UI"/>
                <w:sz w:val="22"/>
                <w:szCs w:val="22"/>
              </w:rPr>
              <w:t xml:space="preserve"> factors on grape production. </w:t>
            </w:r>
          </w:p>
          <w:p w14:paraId="228FFD93" w14:textId="77777777"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Describe the water cycle </w:t>
            </w:r>
          </w:p>
          <w:p w14:paraId="0CA1A644" w14:textId="281AADF3"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Compare, and evaluate the differences in American </w:t>
            </w:r>
            <w:proofErr w:type="spellStart"/>
            <w:r w:rsidRPr="003C22FA">
              <w:rPr>
                <w:rFonts w:ascii="Segoe UI" w:hAnsi="Segoe UI" w:cs="Segoe UI"/>
                <w:sz w:val="22"/>
                <w:szCs w:val="22"/>
              </w:rPr>
              <w:t>Viticultural</w:t>
            </w:r>
            <w:proofErr w:type="spellEnd"/>
            <w:r w:rsidRPr="003C22FA">
              <w:rPr>
                <w:rFonts w:ascii="Segoe UI" w:hAnsi="Segoe UI" w:cs="Segoe UI"/>
                <w:sz w:val="22"/>
                <w:szCs w:val="22"/>
              </w:rPr>
              <w:t xml:space="preserve"> Areas (AVAs) </w:t>
            </w:r>
          </w:p>
          <w:p w14:paraId="53058AFF" w14:textId="77777777"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Use mathematics and computational thinking to analyze and interpret data collected through soil science investigations. </w:t>
            </w:r>
          </w:p>
          <w:p w14:paraId="4D8DC735" w14:textId="77777777" w:rsidR="0027719C"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 xml:space="preserve">Evaluate the ability of specific geographic locations to produce grapes based upon factors including topography, GDD, climate, and soil characteristics. </w:t>
            </w:r>
          </w:p>
          <w:p w14:paraId="3A1DD336" w14:textId="1863F3D4" w:rsidR="00DA1FC6" w:rsidRPr="003C22FA" w:rsidRDefault="00DA1FC6" w:rsidP="0027719C">
            <w:pPr>
              <w:pStyle w:val="ListParagraph"/>
              <w:numPr>
                <w:ilvl w:val="0"/>
                <w:numId w:val="22"/>
              </w:numPr>
              <w:rPr>
                <w:rFonts w:ascii="Segoe UI" w:hAnsi="Segoe UI" w:cs="Segoe UI"/>
                <w:sz w:val="22"/>
                <w:szCs w:val="22"/>
              </w:rPr>
            </w:pPr>
            <w:r w:rsidRPr="003C22FA">
              <w:rPr>
                <w:rFonts w:ascii="Segoe UI" w:hAnsi="Segoe UI" w:cs="Segoe UI"/>
                <w:sz w:val="22"/>
                <w:szCs w:val="22"/>
              </w:rPr>
              <w:t>Viticulture Summative Project: comprehensive course long project: propose and defend site selection of vineyard based on soil chemistry and character</w:t>
            </w:r>
            <w:r w:rsidR="0027719C" w:rsidRPr="003C22FA">
              <w:rPr>
                <w:rFonts w:ascii="Segoe UI" w:hAnsi="Segoe UI" w:cs="Segoe UI"/>
                <w:sz w:val="22"/>
                <w:szCs w:val="22"/>
              </w:rPr>
              <w:t>istics.</w:t>
            </w:r>
          </w:p>
        </w:tc>
      </w:tr>
      <w:tr w:rsidR="00970CDE" w:rsidRPr="005C6A76" w14:paraId="738FFCA6" w14:textId="77777777" w:rsidTr="002A6793">
        <w:trPr>
          <w:trHeight w:val="170"/>
          <w:jc w:val="center"/>
        </w:trPr>
        <w:tc>
          <w:tcPr>
            <w:tcW w:w="15019" w:type="dxa"/>
            <w:gridSpan w:val="5"/>
            <w:shd w:val="clear" w:color="auto" w:fill="auto"/>
          </w:tcPr>
          <w:p w14:paraId="119E6235"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042A4866"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lastRenderedPageBreak/>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582B130E"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1310C159" w14:textId="77777777" w:rsidR="003C22FA" w:rsidRPr="003C22FA" w:rsidRDefault="0027719C" w:rsidP="003C22FA">
            <w:pPr>
              <w:pStyle w:val="ListParagraph"/>
              <w:numPr>
                <w:ilvl w:val="0"/>
                <w:numId w:val="36"/>
              </w:numPr>
              <w:rPr>
                <w:rFonts w:ascii="Segoe UI" w:hAnsi="Segoe UI" w:cs="Segoe UI"/>
                <w:bCs/>
                <w:sz w:val="22"/>
                <w:szCs w:val="22"/>
              </w:rPr>
            </w:pPr>
            <w:r w:rsidRPr="003C22FA">
              <w:rPr>
                <w:rFonts w:ascii="Segoe UI" w:hAnsi="Segoe UI" w:cs="Segoe UI"/>
                <w:sz w:val="22"/>
                <w:szCs w:val="22"/>
              </w:rPr>
              <w:t>Students think creatively, access and evaluate information, and interact effectively with others to conduct investigations related to soil science.</w:t>
            </w:r>
          </w:p>
          <w:p w14:paraId="39E07908" w14:textId="1B6C699C" w:rsidR="0027719C" w:rsidRPr="003C22FA" w:rsidRDefault="0027719C" w:rsidP="003C22FA">
            <w:pPr>
              <w:pStyle w:val="ListParagraph"/>
              <w:numPr>
                <w:ilvl w:val="0"/>
                <w:numId w:val="36"/>
              </w:numPr>
              <w:rPr>
                <w:rFonts w:ascii="Segoe UI" w:hAnsi="Segoe UI" w:cs="Segoe UI"/>
                <w:bCs/>
                <w:sz w:val="22"/>
                <w:szCs w:val="22"/>
              </w:rPr>
            </w:pPr>
            <w:r w:rsidRPr="003C22FA">
              <w:rPr>
                <w:rFonts w:ascii="Segoe UI" w:hAnsi="Segoe UI" w:cs="Segoe UI"/>
                <w:sz w:val="22"/>
                <w:szCs w:val="22"/>
              </w:rPr>
              <w:t>Students access and evaluate information to determine proposed site selection of vineyards.</w:t>
            </w:r>
          </w:p>
        </w:tc>
      </w:tr>
      <w:tr w:rsidR="00970CDE" w:rsidRPr="005C6A76" w14:paraId="1D87EE5C" w14:textId="77777777" w:rsidTr="002A6793">
        <w:trPr>
          <w:trHeight w:val="170"/>
          <w:jc w:val="center"/>
        </w:trPr>
        <w:tc>
          <w:tcPr>
            <w:tcW w:w="15019" w:type="dxa"/>
            <w:gridSpan w:val="5"/>
            <w:shd w:val="clear" w:color="auto" w:fill="auto"/>
          </w:tcPr>
          <w:p w14:paraId="75DC56DA" w14:textId="77777777" w:rsidR="00970CDE" w:rsidRPr="00650807" w:rsidRDefault="00970CDE" w:rsidP="002A6793">
            <w:pPr>
              <w:rPr>
                <w:rFonts w:ascii="Segoe UI" w:hAnsi="Segoe UI" w:cs="Segoe UI"/>
                <w:sz w:val="22"/>
                <w:szCs w:val="22"/>
              </w:rPr>
            </w:pPr>
            <w:r w:rsidRPr="00650807">
              <w:rPr>
                <w:rFonts w:ascii="Segoe UI" w:hAnsi="Segoe UI" w:cs="Segoe UI"/>
                <w:b/>
                <w:sz w:val="22"/>
                <w:szCs w:val="22"/>
              </w:rPr>
              <w:lastRenderedPageBreak/>
              <w:t>Industry Standards and/or Competencies</w:t>
            </w:r>
            <w:r w:rsidRPr="00650807">
              <w:rPr>
                <w:rFonts w:ascii="Segoe UI" w:hAnsi="Segoe UI" w:cs="Segoe UI"/>
                <w:sz w:val="22"/>
                <w:szCs w:val="22"/>
              </w:rPr>
              <w:t>:</w:t>
            </w:r>
          </w:p>
          <w:p w14:paraId="0E91B8A8" w14:textId="77777777" w:rsidR="0027719C" w:rsidRPr="003C22FA" w:rsidRDefault="0027719C" w:rsidP="002A6793">
            <w:pPr>
              <w:rPr>
                <w:rFonts w:ascii="Segoe UI" w:hAnsi="Segoe UI" w:cs="Segoe UI"/>
                <w:b/>
                <w:bCs/>
                <w:sz w:val="22"/>
                <w:szCs w:val="22"/>
              </w:rPr>
            </w:pPr>
            <w:r w:rsidRPr="003C22FA">
              <w:rPr>
                <w:rFonts w:ascii="Segoe UI" w:hAnsi="Segoe UI" w:cs="Segoe UI"/>
                <w:b/>
                <w:bCs/>
                <w:sz w:val="22"/>
                <w:szCs w:val="22"/>
              </w:rPr>
              <w:t xml:space="preserve">Agriculture, Food, and Natural Resources (AFNR) Standards: </w:t>
            </w:r>
          </w:p>
          <w:p w14:paraId="62647BEB"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ESS.03.02.</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Use a soil survey to determine the land capability classes for different parcels of land in an area. </w:t>
            </w:r>
          </w:p>
          <w:p w14:paraId="5365A20C"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ESS.03.02.</w:t>
            </w:r>
            <w:proofErr w:type="gramStart"/>
            <w:r w:rsidRPr="00650807">
              <w:rPr>
                <w:rFonts w:ascii="Segoe UI" w:hAnsi="Segoe UI" w:cs="Segoe UI"/>
                <w:sz w:val="22"/>
                <w:szCs w:val="22"/>
              </w:rPr>
              <w:t>03.a</w:t>
            </w:r>
            <w:proofErr w:type="gramEnd"/>
            <w:r w:rsidRPr="00650807">
              <w:rPr>
                <w:rFonts w:ascii="Segoe UI" w:hAnsi="Segoe UI" w:cs="Segoe UI"/>
                <w:sz w:val="22"/>
                <w:szCs w:val="22"/>
              </w:rPr>
              <w:t xml:space="preserve"> Examine and explain how the physical qualities of the soil influence the infiltration and percolation of water. </w:t>
            </w:r>
          </w:p>
          <w:p w14:paraId="7D48B802"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ESS.03.02.</w:t>
            </w:r>
            <w:proofErr w:type="gramStart"/>
            <w:r w:rsidRPr="00650807">
              <w:rPr>
                <w:rFonts w:ascii="Segoe UI" w:hAnsi="Segoe UI" w:cs="Segoe UI"/>
                <w:sz w:val="22"/>
                <w:szCs w:val="22"/>
              </w:rPr>
              <w:t>03.b</w:t>
            </w:r>
            <w:proofErr w:type="gramEnd"/>
            <w:r w:rsidRPr="00650807">
              <w:rPr>
                <w:rFonts w:ascii="Segoe UI" w:hAnsi="Segoe UI" w:cs="Segoe UI"/>
                <w:sz w:val="22"/>
                <w:szCs w:val="22"/>
              </w:rPr>
              <w:t xml:space="preserve"> Assess the physical qualities of the soil that determine its potential for filtration of groundwater supplies and likelihood for flooding. ESS.03.03.</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Analyze the soil chemistry of a sample. </w:t>
            </w:r>
          </w:p>
          <w:p w14:paraId="3B5231D5"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ESS.03.01.</w:t>
            </w:r>
            <w:proofErr w:type="gramStart"/>
            <w:r w:rsidRPr="00650807">
              <w:rPr>
                <w:rFonts w:ascii="Segoe UI" w:hAnsi="Segoe UI" w:cs="Segoe UI"/>
                <w:sz w:val="22"/>
                <w:szCs w:val="22"/>
              </w:rPr>
              <w:t>01.a</w:t>
            </w:r>
            <w:proofErr w:type="gramEnd"/>
            <w:r w:rsidRPr="00650807">
              <w:rPr>
                <w:rFonts w:ascii="Segoe UI" w:hAnsi="Segoe UI" w:cs="Segoe UI"/>
                <w:sz w:val="22"/>
                <w:szCs w:val="22"/>
              </w:rPr>
              <w:t xml:space="preserve"> Examine and summarize how chemistry affects soil structure and function (e.g., pH, cation-exchange capacity, filtration capability, flooding likelihood, etc.). </w:t>
            </w:r>
          </w:p>
          <w:p w14:paraId="70DED96B"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ESS.03.01.</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Differentiate how components of the atmosphere (e.g., weather systems and patterns, structure of the atmosphere, etc.) affect environmental service systems. </w:t>
            </w:r>
          </w:p>
          <w:p w14:paraId="4D4DD109"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 xml:space="preserve">ESS.03.01.01.c Utilize meteorological data to assess the impact of atmospheric conditions on environmental service systems. </w:t>
            </w:r>
          </w:p>
          <w:p w14:paraId="1EE9C714"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ESS.01.02.</w:t>
            </w:r>
            <w:proofErr w:type="gramStart"/>
            <w:r w:rsidRPr="00650807">
              <w:rPr>
                <w:rFonts w:ascii="Segoe UI" w:hAnsi="Segoe UI" w:cs="Segoe UI"/>
                <w:sz w:val="22"/>
                <w:szCs w:val="22"/>
              </w:rPr>
              <w:t>01.a</w:t>
            </w:r>
            <w:proofErr w:type="gramEnd"/>
            <w:r w:rsidRPr="00650807">
              <w:rPr>
                <w:rFonts w:ascii="Segoe UI" w:hAnsi="Segoe UI" w:cs="Segoe UI"/>
                <w:sz w:val="22"/>
                <w:szCs w:val="22"/>
              </w:rPr>
              <w:t xml:space="preserve"> Identify basic laboratory equipment and explain their uses. </w:t>
            </w:r>
          </w:p>
          <w:p w14:paraId="1EA0E715" w14:textId="77777777" w:rsidR="0027719C" w:rsidRPr="00650807" w:rsidRDefault="0027719C" w:rsidP="002A6793">
            <w:pPr>
              <w:rPr>
                <w:rFonts w:ascii="Segoe UI" w:hAnsi="Segoe UI" w:cs="Segoe UI"/>
                <w:sz w:val="22"/>
                <w:szCs w:val="22"/>
              </w:rPr>
            </w:pPr>
            <w:r w:rsidRPr="00650807">
              <w:rPr>
                <w:rFonts w:ascii="Segoe UI" w:hAnsi="Segoe UI" w:cs="Segoe UI"/>
                <w:sz w:val="22"/>
                <w:szCs w:val="22"/>
              </w:rPr>
              <w:t>ESS.01.01.</w:t>
            </w:r>
            <w:proofErr w:type="gramStart"/>
            <w:r w:rsidRPr="00650807">
              <w:rPr>
                <w:rFonts w:ascii="Segoe UI" w:hAnsi="Segoe UI" w:cs="Segoe UI"/>
                <w:sz w:val="22"/>
                <w:szCs w:val="22"/>
              </w:rPr>
              <w:t>01.a</w:t>
            </w:r>
            <w:proofErr w:type="gramEnd"/>
            <w:r w:rsidRPr="00650807">
              <w:rPr>
                <w:rFonts w:ascii="Segoe UI" w:hAnsi="Segoe UI" w:cs="Segoe UI"/>
                <w:sz w:val="22"/>
                <w:szCs w:val="22"/>
              </w:rPr>
              <w:t xml:space="preserve"> Identify sample types and sampling techniques used to collect laboratory and field data. </w:t>
            </w:r>
          </w:p>
          <w:p w14:paraId="76304419"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ESS.01.01.</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Determine the appropriate sampling techniques needed to generate data. </w:t>
            </w:r>
          </w:p>
          <w:p w14:paraId="12B83646"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 xml:space="preserve">ESS.01.01.01.c Collect and prepare sample measurements using appropriate data collection techniques. </w:t>
            </w:r>
          </w:p>
          <w:p w14:paraId="6369E75A"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ESS.05.01.</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Apply surveying and mapping principles to a situation involving environmental service systems and identify and explain the use of equipment for surveying and mapping. </w:t>
            </w:r>
          </w:p>
          <w:p w14:paraId="76892F83"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NRS.03.02.</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Assess harvesting methods in regards to their economic value, environmental impact, and other factors. </w:t>
            </w:r>
          </w:p>
          <w:p w14:paraId="365AB841"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NRS.01.03.</w:t>
            </w:r>
            <w:proofErr w:type="gramStart"/>
            <w:r w:rsidRPr="00650807">
              <w:rPr>
                <w:rFonts w:ascii="Segoe UI" w:hAnsi="Segoe UI" w:cs="Segoe UI"/>
                <w:sz w:val="22"/>
                <w:szCs w:val="22"/>
              </w:rPr>
              <w:t>01.a</w:t>
            </w:r>
            <w:proofErr w:type="gramEnd"/>
            <w:r w:rsidRPr="00650807">
              <w:rPr>
                <w:rFonts w:ascii="Segoe UI" w:hAnsi="Segoe UI" w:cs="Segoe UI"/>
                <w:sz w:val="22"/>
                <w:szCs w:val="22"/>
              </w:rPr>
              <w:t xml:space="preserve"> Classify different kinds of biogeochemical cycles and the role they play in natural resources systems. </w:t>
            </w:r>
          </w:p>
          <w:p w14:paraId="3C3FA1C5"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NRS.01.03.</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Assess the role that the atmosphere plays in the regulation of biogeochemical cycles. </w:t>
            </w:r>
          </w:p>
          <w:p w14:paraId="294540C6"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 xml:space="preserve">NRS.01.03.01.c Evaluate and make recommendations to lessen the impact of human activity on the ability of the atmosphere to regulate biogeochemical cycles. </w:t>
            </w:r>
          </w:p>
          <w:p w14:paraId="114A649F"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 xml:space="preserve">PS.01.02. Prepare and manage growing media for use in plant systems. </w:t>
            </w:r>
          </w:p>
          <w:p w14:paraId="7E84C61F"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PS.01.02.</w:t>
            </w:r>
            <w:proofErr w:type="gramStart"/>
            <w:r w:rsidRPr="00650807">
              <w:rPr>
                <w:rFonts w:ascii="Segoe UI" w:hAnsi="Segoe UI" w:cs="Segoe UI"/>
                <w:sz w:val="22"/>
                <w:szCs w:val="22"/>
              </w:rPr>
              <w:t>01.a.</w:t>
            </w:r>
            <w:proofErr w:type="gramEnd"/>
            <w:r w:rsidRPr="00650807">
              <w:rPr>
                <w:rFonts w:ascii="Segoe UI" w:hAnsi="Segoe UI" w:cs="Segoe UI"/>
                <w:sz w:val="22"/>
                <w:szCs w:val="22"/>
              </w:rPr>
              <w:t xml:space="preserve"> Identify the major components of growing media and describe how growing media support plant growth. </w:t>
            </w:r>
          </w:p>
          <w:p w14:paraId="25CF09D7"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PS.01.02.</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Describe the physical and chemical characteristics of growing media and explain the influence they have on plant growth. </w:t>
            </w:r>
          </w:p>
          <w:p w14:paraId="69BF854D"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PS.01.02.</w:t>
            </w:r>
            <w:proofErr w:type="gramStart"/>
            <w:r w:rsidRPr="00650807">
              <w:rPr>
                <w:rFonts w:ascii="Segoe UI" w:hAnsi="Segoe UI" w:cs="Segoe UI"/>
                <w:sz w:val="22"/>
                <w:szCs w:val="22"/>
              </w:rPr>
              <w:t>01.c.</w:t>
            </w:r>
            <w:proofErr w:type="gramEnd"/>
            <w:r w:rsidRPr="00650807">
              <w:rPr>
                <w:rFonts w:ascii="Segoe UI" w:hAnsi="Segoe UI" w:cs="Segoe UI"/>
                <w:sz w:val="22"/>
                <w:szCs w:val="22"/>
              </w:rPr>
              <w:t xml:space="preserve"> Formulate and prepare growing media for specific plants or crops. </w:t>
            </w:r>
          </w:p>
          <w:p w14:paraId="3D58128C"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PS.01.02.</w:t>
            </w:r>
            <w:proofErr w:type="gramStart"/>
            <w:r w:rsidRPr="00650807">
              <w:rPr>
                <w:rFonts w:ascii="Segoe UI" w:hAnsi="Segoe UI" w:cs="Segoe UI"/>
                <w:sz w:val="22"/>
                <w:szCs w:val="22"/>
              </w:rPr>
              <w:t>02.a.</w:t>
            </w:r>
            <w:proofErr w:type="gramEnd"/>
            <w:r w:rsidRPr="00650807">
              <w:rPr>
                <w:rFonts w:ascii="Segoe UI" w:hAnsi="Segoe UI" w:cs="Segoe UI"/>
                <w:sz w:val="22"/>
                <w:szCs w:val="22"/>
              </w:rPr>
              <w:t xml:space="preserve"> Identify the categories of soil water. </w:t>
            </w:r>
          </w:p>
          <w:p w14:paraId="27E782BD"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PS.01.02.</w:t>
            </w:r>
            <w:proofErr w:type="gramStart"/>
            <w:r w:rsidRPr="00650807">
              <w:rPr>
                <w:rFonts w:ascii="Segoe UI" w:hAnsi="Segoe UI" w:cs="Segoe UI"/>
                <w:sz w:val="22"/>
                <w:szCs w:val="22"/>
              </w:rPr>
              <w:t>02.b.</w:t>
            </w:r>
            <w:proofErr w:type="gramEnd"/>
            <w:r w:rsidRPr="00650807">
              <w:rPr>
                <w:rFonts w:ascii="Segoe UI" w:hAnsi="Segoe UI" w:cs="Segoe UI"/>
                <w:sz w:val="22"/>
                <w:szCs w:val="22"/>
              </w:rPr>
              <w:t xml:space="preserve"> Discuss how soil drainage and water-holding capacity can be improved. </w:t>
            </w:r>
          </w:p>
          <w:p w14:paraId="1A903CBC" w14:textId="2A76BAC3" w:rsidR="00650807" w:rsidRPr="00650807" w:rsidRDefault="0027719C" w:rsidP="002A6793">
            <w:pPr>
              <w:rPr>
                <w:rFonts w:ascii="Segoe UI" w:hAnsi="Segoe UI" w:cs="Segoe UI"/>
                <w:sz w:val="22"/>
                <w:szCs w:val="22"/>
              </w:rPr>
            </w:pPr>
            <w:r w:rsidRPr="00650807">
              <w:rPr>
                <w:rFonts w:ascii="Segoe UI" w:hAnsi="Segoe UI" w:cs="Segoe UI"/>
                <w:sz w:val="22"/>
                <w:szCs w:val="22"/>
              </w:rPr>
              <w:t>PS.01.02.</w:t>
            </w:r>
            <w:proofErr w:type="gramStart"/>
            <w:r w:rsidRPr="00650807">
              <w:rPr>
                <w:rFonts w:ascii="Segoe UI" w:hAnsi="Segoe UI" w:cs="Segoe UI"/>
                <w:sz w:val="22"/>
                <w:szCs w:val="22"/>
              </w:rPr>
              <w:t>02.c.</w:t>
            </w:r>
            <w:proofErr w:type="gramEnd"/>
            <w:r w:rsidRPr="00650807">
              <w:rPr>
                <w:rFonts w:ascii="Segoe UI" w:hAnsi="Segoe UI" w:cs="Segoe UI"/>
                <w:sz w:val="22"/>
                <w:szCs w:val="22"/>
              </w:rPr>
              <w:t xml:space="preserve"> Determine the hydraulic conductivity for soil and how the results influence irrigation practices. </w:t>
            </w:r>
          </w:p>
          <w:p w14:paraId="5081EF05"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PS.01.03.</w:t>
            </w:r>
            <w:proofErr w:type="gramStart"/>
            <w:r w:rsidRPr="00650807">
              <w:rPr>
                <w:rFonts w:ascii="Segoe UI" w:hAnsi="Segoe UI" w:cs="Segoe UI"/>
                <w:sz w:val="22"/>
                <w:szCs w:val="22"/>
              </w:rPr>
              <w:t>06.a</w:t>
            </w:r>
            <w:proofErr w:type="gramEnd"/>
            <w:r w:rsidRPr="00650807">
              <w:rPr>
                <w:rFonts w:ascii="Segoe UI" w:hAnsi="Segoe UI" w:cs="Segoe UI"/>
                <w:sz w:val="22"/>
                <w:szCs w:val="22"/>
              </w:rPr>
              <w:t xml:space="preserve"> Summarize the impact of environmental factors on nutrient availability (e.g., moisture, temperature, pH, etc.). </w:t>
            </w:r>
          </w:p>
          <w:p w14:paraId="69D6A898"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PS.01.01.</w:t>
            </w:r>
            <w:proofErr w:type="gramStart"/>
            <w:r w:rsidRPr="00650807">
              <w:rPr>
                <w:rFonts w:ascii="Segoe UI" w:hAnsi="Segoe UI" w:cs="Segoe UI"/>
                <w:sz w:val="22"/>
                <w:szCs w:val="22"/>
              </w:rPr>
              <w:t>03.a</w:t>
            </w:r>
            <w:proofErr w:type="gramEnd"/>
            <w:r w:rsidRPr="00650807">
              <w:rPr>
                <w:rFonts w:ascii="Segoe UI" w:hAnsi="Segoe UI" w:cs="Segoe UI"/>
                <w:sz w:val="22"/>
                <w:szCs w:val="22"/>
              </w:rPr>
              <w:t xml:space="preserve"> Identify and summarize the effects of water quality on plant growth, (e.g., pH, dissolved solids, etc.). </w:t>
            </w:r>
          </w:p>
          <w:p w14:paraId="31ED7745"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t xml:space="preserve">PS.01.03.03. b Interpret laboratory analyses of soil and tissue samples </w:t>
            </w:r>
          </w:p>
          <w:p w14:paraId="2FC78370" w14:textId="77777777" w:rsidR="00650807" w:rsidRPr="00650807" w:rsidRDefault="0027719C" w:rsidP="002A6793">
            <w:pPr>
              <w:rPr>
                <w:rFonts w:ascii="Segoe UI" w:hAnsi="Segoe UI" w:cs="Segoe UI"/>
                <w:sz w:val="22"/>
                <w:szCs w:val="22"/>
              </w:rPr>
            </w:pPr>
            <w:r w:rsidRPr="00650807">
              <w:rPr>
                <w:rFonts w:ascii="Segoe UI" w:hAnsi="Segoe UI" w:cs="Segoe UI"/>
                <w:sz w:val="22"/>
                <w:szCs w:val="22"/>
              </w:rPr>
              <w:lastRenderedPageBreak/>
              <w:t>NRS.03.02.</w:t>
            </w:r>
            <w:proofErr w:type="gramStart"/>
            <w:r w:rsidRPr="00650807">
              <w:rPr>
                <w:rFonts w:ascii="Segoe UI" w:hAnsi="Segoe UI" w:cs="Segoe UI"/>
                <w:sz w:val="22"/>
                <w:szCs w:val="22"/>
              </w:rPr>
              <w:t>01.a.</w:t>
            </w:r>
            <w:proofErr w:type="gramEnd"/>
            <w:r w:rsidRPr="00650807">
              <w:rPr>
                <w:rFonts w:ascii="Segoe UI" w:hAnsi="Segoe UI" w:cs="Segoe UI"/>
                <w:sz w:val="22"/>
                <w:szCs w:val="22"/>
              </w:rPr>
              <w:t xml:space="preserve"> Summarize how to use maps and technologies to identify directions and land features, calculate actual distance and determine the elevations of points. </w:t>
            </w:r>
          </w:p>
          <w:p w14:paraId="20FCCE6D" w14:textId="7E056383" w:rsidR="00970CDE" w:rsidRPr="00650807" w:rsidRDefault="0027719C" w:rsidP="002A6793">
            <w:pPr>
              <w:rPr>
                <w:rFonts w:ascii="Segoe UI" w:hAnsi="Segoe UI" w:cs="Segoe UI"/>
                <w:color w:val="000000"/>
                <w:sz w:val="22"/>
                <w:szCs w:val="22"/>
              </w:rPr>
            </w:pPr>
            <w:r w:rsidRPr="00650807">
              <w:rPr>
                <w:rFonts w:ascii="Segoe UI" w:hAnsi="Segoe UI" w:cs="Segoe UI"/>
                <w:sz w:val="22"/>
                <w:szCs w:val="22"/>
              </w:rPr>
              <w:t>NRS.03.02.</w:t>
            </w:r>
            <w:proofErr w:type="gramStart"/>
            <w:r w:rsidRPr="00650807">
              <w:rPr>
                <w:rFonts w:ascii="Segoe UI" w:hAnsi="Segoe UI" w:cs="Segoe UI"/>
                <w:sz w:val="22"/>
                <w:szCs w:val="22"/>
              </w:rPr>
              <w:t>01.b.</w:t>
            </w:r>
            <w:proofErr w:type="gramEnd"/>
            <w:r w:rsidRPr="00650807">
              <w:rPr>
                <w:rFonts w:ascii="Segoe UI" w:hAnsi="Segoe UI" w:cs="Segoe UI"/>
                <w:sz w:val="22"/>
                <w:szCs w:val="22"/>
              </w:rPr>
              <w:t xml:space="preserve"> Apply cartographic skills and tools and technologies (e.g., land surveys, geographic coordinate systems, etc.) to locate natural resources.</w:t>
            </w:r>
            <w:r w:rsidR="00970CDE" w:rsidRPr="00650807">
              <w:rPr>
                <w:rFonts w:ascii="Segoe UI" w:hAnsi="Segoe UI" w:cs="Segoe UI"/>
                <w:b/>
                <w:color w:val="000000"/>
                <w:sz w:val="22"/>
                <w:szCs w:val="22"/>
              </w:rPr>
              <w:t xml:space="preserve"> </w:t>
            </w:r>
          </w:p>
        </w:tc>
      </w:tr>
      <w:tr w:rsidR="00970CDE" w:rsidRPr="005C6A76" w14:paraId="037D1B7E" w14:textId="77777777" w:rsidTr="002A6793">
        <w:trPr>
          <w:trHeight w:val="206"/>
          <w:jc w:val="center"/>
        </w:trPr>
        <w:tc>
          <w:tcPr>
            <w:tcW w:w="15019" w:type="dxa"/>
            <w:gridSpan w:val="5"/>
            <w:shd w:val="pct15" w:color="auto" w:fill="auto"/>
            <w:vAlign w:val="bottom"/>
          </w:tcPr>
          <w:p w14:paraId="02D01332"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70CDE" w:rsidRPr="005C6A76" w14:paraId="487BE5C3" w14:textId="77777777" w:rsidTr="002A6793">
        <w:trPr>
          <w:trHeight w:val="288"/>
          <w:jc w:val="center"/>
        </w:trPr>
        <w:tc>
          <w:tcPr>
            <w:tcW w:w="4360" w:type="dxa"/>
            <w:tcBorders>
              <w:bottom w:val="single" w:sz="4" w:space="0" w:color="auto"/>
            </w:tcBorders>
            <w:shd w:val="clear" w:color="auto" w:fill="auto"/>
            <w:vAlign w:val="center"/>
          </w:tcPr>
          <w:p w14:paraId="2D41B4E4"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0DA47B47" w14:textId="77777777" w:rsidR="00970CDE"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HS-ESS2-2. Analyze geoscience data to make the claim that one change to Earth's surface can create feedbacks that cause changes to other Earth systems</w:t>
            </w:r>
          </w:p>
          <w:p w14:paraId="0DA5A79A"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HS-ESS2-</w:t>
            </w:r>
            <w:proofErr w:type="gramStart"/>
            <w:r w:rsidRPr="00BA1B3F">
              <w:rPr>
                <w:rFonts w:ascii="Segoe UI" w:hAnsi="Segoe UI" w:cs="Segoe UI"/>
                <w:sz w:val="22"/>
                <w:szCs w:val="22"/>
              </w:rPr>
              <w:t>3.Develop</w:t>
            </w:r>
            <w:proofErr w:type="gramEnd"/>
            <w:r w:rsidRPr="00BA1B3F">
              <w:rPr>
                <w:rFonts w:ascii="Segoe UI" w:hAnsi="Segoe UI" w:cs="Segoe UI"/>
                <w:sz w:val="22"/>
                <w:szCs w:val="22"/>
              </w:rPr>
              <w:t xml:space="preserve"> a model based on evidence of Earth’s interior to describe the cycling of matter by thermal convection </w:t>
            </w:r>
          </w:p>
          <w:p w14:paraId="62C7ED7E"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HS-ESS2-5. Plan and </w:t>
            </w:r>
            <w:proofErr w:type="gramStart"/>
            <w:r w:rsidRPr="00BA1B3F">
              <w:rPr>
                <w:rFonts w:ascii="Segoe UI" w:hAnsi="Segoe UI" w:cs="Segoe UI"/>
                <w:sz w:val="22"/>
                <w:szCs w:val="22"/>
              </w:rPr>
              <w:t>conduct an investigation</w:t>
            </w:r>
            <w:proofErr w:type="gramEnd"/>
            <w:r w:rsidRPr="00BA1B3F">
              <w:rPr>
                <w:rFonts w:ascii="Segoe UI" w:hAnsi="Segoe UI" w:cs="Segoe UI"/>
                <w:sz w:val="22"/>
                <w:szCs w:val="22"/>
              </w:rPr>
              <w:t xml:space="preserve"> of the properties of water and its effects on Earth materials and surface processes. </w:t>
            </w:r>
          </w:p>
          <w:p w14:paraId="282893A8"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HS-ESS2-6. Develop a quantitative model to describe the cycling of carbon among the hydrosphere, atmosphere, geosphere, and biosphere. </w:t>
            </w:r>
          </w:p>
          <w:p w14:paraId="4336F8DC"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HS-ESS2-7. Construct an argument based on evidence about the simultaneous coevolution of Earth’s systems and life on Earth. </w:t>
            </w:r>
          </w:p>
          <w:p w14:paraId="2C4661CE"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HS-ESS3-</w:t>
            </w:r>
            <w:proofErr w:type="gramStart"/>
            <w:r w:rsidRPr="00BA1B3F">
              <w:rPr>
                <w:rFonts w:ascii="Segoe UI" w:hAnsi="Segoe UI" w:cs="Segoe UI"/>
                <w:sz w:val="22"/>
                <w:szCs w:val="22"/>
              </w:rPr>
              <w:t>1.Construct</w:t>
            </w:r>
            <w:proofErr w:type="gramEnd"/>
            <w:r w:rsidRPr="00BA1B3F">
              <w:rPr>
                <w:rFonts w:ascii="Segoe UI" w:hAnsi="Segoe UI" w:cs="Segoe UI"/>
                <w:sz w:val="22"/>
                <w:szCs w:val="22"/>
              </w:rPr>
              <w:t xml:space="preserve"> an explanation based on evidence for how the availability of natural resources, occurrence of natural hazards, and changes in climate have influenced human activity. </w:t>
            </w:r>
          </w:p>
          <w:p w14:paraId="0CED59E8"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HS-ESS3-2. Evaluate competing design solutions for developing, managing, and utilizing energy and mineral resources based on cost-benefit </w:t>
            </w:r>
            <w:proofErr w:type="gramStart"/>
            <w:r w:rsidRPr="00BA1B3F">
              <w:rPr>
                <w:rFonts w:ascii="Segoe UI" w:hAnsi="Segoe UI" w:cs="Segoe UI"/>
                <w:sz w:val="22"/>
                <w:szCs w:val="22"/>
              </w:rPr>
              <w:t>ratios.*</w:t>
            </w:r>
            <w:proofErr w:type="gramEnd"/>
            <w:r w:rsidRPr="00BA1B3F">
              <w:rPr>
                <w:rFonts w:ascii="Segoe UI" w:hAnsi="Segoe UI" w:cs="Segoe UI"/>
                <w:sz w:val="22"/>
                <w:szCs w:val="22"/>
              </w:rPr>
              <w:t xml:space="preserve"> </w:t>
            </w:r>
          </w:p>
          <w:p w14:paraId="4E92469D"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HS-ESS3-3. Create a computational simulation to illustrate the relationships among management of natural resources, the sustainability of human populations, and biodiversity. </w:t>
            </w:r>
          </w:p>
          <w:p w14:paraId="483D2140"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HS-ESS3-4. Evaluate or refine a technological solution that reduces impacts of human activities on natural </w:t>
            </w:r>
            <w:proofErr w:type="gramStart"/>
            <w:r w:rsidRPr="00BA1B3F">
              <w:rPr>
                <w:rFonts w:ascii="Segoe UI" w:hAnsi="Segoe UI" w:cs="Segoe UI"/>
                <w:sz w:val="22"/>
                <w:szCs w:val="22"/>
              </w:rPr>
              <w:t>systems.*</w:t>
            </w:r>
            <w:proofErr w:type="gramEnd"/>
            <w:r w:rsidRPr="00BA1B3F">
              <w:rPr>
                <w:rFonts w:ascii="Segoe UI" w:hAnsi="Segoe UI" w:cs="Segoe UI"/>
                <w:sz w:val="22"/>
                <w:szCs w:val="22"/>
              </w:rPr>
              <w:t xml:space="preserve"> </w:t>
            </w:r>
          </w:p>
          <w:p w14:paraId="40A0EB49"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HS-PS1-</w:t>
            </w:r>
            <w:proofErr w:type="gramStart"/>
            <w:r w:rsidRPr="00BA1B3F">
              <w:rPr>
                <w:rFonts w:ascii="Segoe UI" w:hAnsi="Segoe UI" w:cs="Segoe UI"/>
                <w:sz w:val="22"/>
                <w:szCs w:val="22"/>
              </w:rPr>
              <w:t>1.Use</w:t>
            </w:r>
            <w:proofErr w:type="gramEnd"/>
            <w:r w:rsidRPr="00BA1B3F">
              <w:rPr>
                <w:rFonts w:ascii="Segoe UI" w:hAnsi="Segoe UI" w:cs="Segoe UI"/>
                <w:sz w:val="22"/>
                <w:szCs w:val="22"/>
              </w:rPr>
              <w:t xml:space="preserve"> the periodic table as a model to predict the relative properties of elements based on the patterns of electrons in the outermost energy level of atoms </w:t>
            </w:r>
          </w:p>
          <w:p w14:paraId="5A17112A"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HS-PS1-2. Construct and revise an explanation for the outcome of a simple chemical reaction based on the outermost electron states of atoms, trends in the periodic table, and knowledge of the patterns of chemical properties. </w:t>
            </w:r>
          </w:p>
          <w:p w14:paraId="3C294F60"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HS-LS2-3. Construct and revise an explanation based on evidence for the cycling of matter and flow of energy in aerobic and anaerobic conditions. </w:t>
            </w:r>
          </w:p>
          <w:p w14:paraId="290AEFEF" w14:textId="77777777" w:rsidR="00BA1B3F" w:rsidRPr="00BA1B3F" w:rsidRDefault="00BA1B3F" w:rsidP="002A6793">
            <w:pPr>
              <w:tabs>
                <w:tab w:val="left" w:pos="813"/>
              </w:tabs>
              <w:ind w:left="882" w:hanging="882"/>
              <w:rPr>
                <w:rFonts w:ascii="Segoe UI" w:hAnsi="Segoe UI" w:cs="Segoe UI"/>
                <w:sz w:val="22"/>
                <w:szCs w:val="22"/>
              </w:rPr>
            </w:pPr>
            <w:r w:rsidRPr="00BA1B3F">
              <w:rPr>
                <w:rFonts w:ascii="Segoe UI" w:hAnsi="Segoe UI" w:cs="Segoe UI"/>
                <w:sz w:val="22"/>
                <w:szCs w:val="22"/>
              </w:rPr>
              <w:t xml:space="preserve">HS-LS2-6. Evaluate the claims, evidence, and reasoning that the complex interactions in ecosystems maintain relatively consistent numbers and types of organisms in stable </w:t>
            </w:r>
            <w:proofErr w:type="gramStart"/>
            <w:r w:rsidRPr="00BA1B3F">
              <w:rPr>
                <w:rFonts w:ascii="Segoe UI" w:hAnsi="Segoe UI" w:cs="Segoe UI"/>
                <w:sz w:val="22"/>
                <w:szCs w:val="22"/>
              </w:rPr>
              <w:t>conditions, but</w:t>
            </w:r>
            <w:proofErr w:type="gramEnd"/>
            <w:r w:rsidRPr="00BA1B3F">
              <w:rPr>
                <w:rFonts w:ascii="Segoe UI" w:hAnsi="Segoe UI" w:cs="Segoe UI"/>
                <w:sz w:val="22"/>
                <w:szCs w:val="22"/>
              </w:rPr>
              <w:t xml:space="preserve"> changing conditions may result in a new ecosystem. </w:t>
            </w:r>
          </w:p>
          <w:p w14:paraId="4CC54F31" w14:textId="17D6DDE2" w:rsidR="00BA1B3F" w:rsidRPr="00BA1B3F" w:rsidRDefault="00BA1B3F" w:rsidP="002A6793">
            <w:pPr>
              <w:tabs>
                <w:tab w:val="left" w:pos="813"/>
              </w:tabs>
              <w:ind w:left="882" w:hanging="882"/>
              <w:rPr>
                <w:rFonts w:ascii="Segoe UI" w:hAnsi="Segoe UI" w:cs="Segoe UI"/>
                <w:color w:val="000000"/>
                <w:sz w:val="22"/>
                <w:szCs w:val="22"/>
              </w:rPr>
            </w:pPr>
            <w:r w:rsidRPr="00BA1B3F">
              <w:rPr>
                <w:rFonts w:ascii="Segoe UI" w:hAnsi="Segoe UI" w:cs="Segoe UI"/>
                <w:sz w:val="22"/>
                <w:szCs w:val="22"/>
              </w:rPr>
              <w:t xml:space="preserve">HS-LS2-7. Design, evaluate, and refine a solution for reducing the impacts of human activities on the environment and </w:t>
            </w:r>
            <w:proofErr w:type="gramStart"/>
            <w:r w:rsidRPr="00BA1B3F">
              <w:rPr>
                <w:rFonts w:ascii="Segoe UI" w:hAnsi="Segoe UI" w:cs="Segoe UI"/>
                <w:sz w:val="22"/>
                <w:szCs w:val="22"/>
              </w:rPr>
              <w:t>biodiversity.*</w:t>
            </w:r>
            <w:proofErr w:type="gramEnd"/>
          </w:p>
        </w:tc>
      </w:tr>
      <w:tr w:rsidR="00970CDE" w:rsidRPr="005C6A76" w14:paraId="50649333" w14:textId="77777777" w:rsidTr="002A6793">
        <w:trPr>
          <w:trHeight w:val="288"/>
          <w:jc w:val="center"/>
        </w:trPr>
        <w:tc>
          <w:tcPr>
            <w:tcW w:w="5006" w:type="dxa"/>
            <w:gridSpan w:val="2"/>
            <w:tcBorders>
              <w:bottom w:val="single" w:sz="4" w:space="0" w:color="auto"/>
            </w:tcBorders>
            <w:shd w:val="clear" w:color="auto" w:fill="29838F"/>
            <w:vAlign w:val="center"/>
          </w:tcPr>
          <w:p w14:paraId="542A574F"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76459FF"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FDD85D8"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59F63DE6" w14:textId="77777777" w:rsidTr="002A6793">
        <w:trPr>
          <w:trHeight w:val="288"/>
          <w:jc w:val="center"/>
        </w:trPr>
        <w:tc>
          <w:tcPr>
            <w:tcW w:w="5006" w:type="dxa"/>
            <w:gridSpan w:val="2"/>
            <w:tcBorders>
              <w:bottom w:val="single" w:sz="4" w:space="0" w:color="auto"/>
            </w:tcBorders>
            <w:shd w:val="clear" w:color="auto" w:fill="FFFFFF"/>
            <w:vAlign w:val="center"/>
          </w:tcPr>
          <w:p w14:paraId="3D6FDC4D"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7634879"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6DFFCE9"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0F9E6B5D" w14:textId="0F11F08B" w:rsidR="00855075" w:rsidRDefault="00855075" w:rsidP="00970CDE">
      <w:pPr>
        <w:rPr>
          <w:rFonts w:ascii="Segoe UI" w:hAnsi="Segoe UI" w:cs="Segoe UI"/>
          <w:i/>
          <w:color w:val="FF6D14"/>
          <w:sz w:val="20"/>
          <w:szCs w:val="20"/>
        </w:rPr>
      </w:pPr>
    </w:p>
    <w:p w14:paraId="3E45B4D3" w14:textId="1336E290" w:rsidR="00970CDE" w:rsidRDefault="00970CDE" w:rsidP="00970CDE">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1A792875" w14:textId="77777777" w:rsidTr="002A6793">
        <w:trPr>
          <w:trHeight w:val="215"/>
          <w:jc w:val="center"/>
        </w:trPr>
        <w:tc>
          <w:tcPr>
            <w:tcW w:w="10390" w:type="dxa"/>
            <w:gridSpan w:val="4"/>
            <w:shd w:val="pct15" w:color="auto" w:fill="auto"/>
            <w:vAlign w:val="bottom"/>
          </w:tcPr>
          <w:p w14:paraId="48FA32F2" w14:textId="30DA2BDD" w:rsidR="00970CDE" w:rsidRPr="00F11835" w:rsidRDefault="00970CDE" w:rsidP="002A6793">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A77F40" w:rsidRPr="003C3275">
              <w:rPr>
                <w:rFonts w:ascii="Segoe UI" w:hAnsi="Segoe UI" w:cs="Segoe UI"/>
                <w:bCs/>
                <w:sz w:val="22"/>
                <w:szCs w:val="20"/>
              </w:rPr>
              <w:t>Plant Biology and Chemistry</w:t>
            </w:r>
          </w:p>
        </w:tc>
        <w:tc>
          <w:tcPr>
            <w:tcW w:w="4629" w:type="dxa"/>
            <w:shd w:val="pct15" w:color="auto" w:fill="auto"/>
            <w:vAlign w:val="bottom"/>
          </w:tcPr>
          <w:p w14:paraId="41815A7C" w14:textId="4D944FD5" w:rsidR="00970CDE" w:rsidRPr="00A77F40" w:rsidRDefault="00970CDE" w:rsidP="002A6793">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35</w:t>
            </w:r>
          </w:p>
        </w:tc>
      </w:tr>
      <w:tr w:rsidR="00970CDE" w:rsidRPr="005C6A76" w14:paraId="0870DC84" w14:textId="77777777" w:rsidTr="002A6793">
        <w:trPr>
          <w:trHeight w:val="215"/>
          <w:jc w:val="center"/>
        </w:trPr>
        <w:tc>
          <w:tcPr>
            <w:tcW w:w="15019" w:type="dxa"/>
            <w:gridSpan w:val="5"/>
            <w:shd w:val="clear" w:color="auto" w:fill="FFFFFF"/>
            <w:vAlign w:val="bottom"/>
          </w:tcPr>
          <w:p w14:paraId="3511C913" w14:textId="77777777" w:rsidR="00970CDE" w:rsidRPr="001241A7" w:rsidRDefault="00970CDE" w:rsidP="002A679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304A2BC4" w14:textId="77777777" w:rsidR="00BA1B3F" w:rsidRPr="004A3BB6" w:rsidRDefault="00BA1B3F" w:rsidP="00BA1B3F">
            <w:pPr>
              <w:rPr>
                <w:rFonts w:ascii="Segoe UI" w:hAnsi="Segoe UI" w:cs="Segoe UI"/>
                <w:sz w:val="22"/>
                <w:szCs w:val="22"/>
              </w:rPr>
            </w:pPr>
            <w:r w:rsidRPr="004A3BB6">
              <w:rPr>
                <w:rFonts w:ascii="Segoe UI" w:hAnsi="Segoe UI" w:cs="Segoe UI"/>
                <w:sz w:val="22"/>
                <w:szCs w:val="22"/>
              </w:rPr>
              <w:t xml:space="preserve">This unit will investigate the fundamental principles of plant biology and chemistry through studying structure, physiology, and plant development Competencies include: </w:t>
            </w:r>
          </w:p>
          <w:p w14:paraId="03A76955"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Classification </w:t>
            </w:r>
          </w:p>
          <w:p w14:paraId="0C0112D7"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Scientific name – family/genus/species/variety/clone/rootstock </w:t>
            </w:r>
          </w:p>
          <w:p w14:paraId="37CAF87D" w14:textId="77777777" w:rsidR="00BA1B3F" w:rsidRPr="004A3BB6" w:rsidRDefault="00BA1B3F" w:rsidP="00BA1B3F">
            <w:pPr>
              <w:pStyle w:val="ListParagraph"/>
              <w:numPr>
                <w:ilvl w:val="0"/>
                <w:numId w:val="23"/>
              </w:numPr>
              <w:rPr>
                <w:rFonts w:ascii="Segoe UI" w:hAnsi="Segoe UI" w:cs="Segoe UI"/>
                <w:bCs/>
                <w:sz w:val="22"/>
                <w:szCs w:val="22"/>
              </w:rPr>
            </w:pPr>
            <w:proofErr w:type="spellStart"/>
            <w:r w:rsidRPr="004A3BB6">
              <w:rPr>
                <w:rFonts w:ascii="Segoe UI" w:hAnsi="Segoe UI" w:cs="Segoe UI"/>
                <w:sz w:val="22"/>
                <w:szCs w:val="22"/>
              </w:rPr>
              <w:t>Vitis</w:t>
            </w:r>
            <w:proofErr w:type="spellEnd"/>
            <w:r w:rsidRPr="004A3BB6">
              <w:rPr>
                <w:rFonts w:ascii="Segoe UI" w:hAnsi="Segoe UI" w:cs="Segoe UI"/>
                <w:sz w:val="22"/>
                <w:szCs w:val="22"/>
              </w:rPr>
              <w:t xml:space="preserve"> vinifera vs. </w:t>
            </w:r>
            <w:proofErr w:type="spellStart"/>
            <w:r w:rsidRPr="004A3BB6">
              <w:rPr>
                <w:rFonts w:ascii="Segoe UI" w:hAnsi="Segoe UI" w:cs="Segoe UI"/>
                <w:sz w:val="22"/>
                <w:szCs w:val="22"/>
              </w:rPr>
              <w:t>Vitis</w:t>
            </w:r>
            <w:proofErr w:type="spellEnd"/>
            <w:r w:rsidRPr="004A3BB6">
              <w:rPr>
                <w:rFonts w:ascii="Segoe UI" w:hAnsi="Segoe UI" w:cs="Segoe UI"/>
                <w:sz w:val="22"/>
                <w:szCs w:val="22"/>
              </w:rPr>
              <w:t xml:space="preserve"> labrusca </w:t>
            </w:r>
          </w:p>
          <w:p w14:paraId="362FF8B0"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Varieties in Washington </w:t>
            </w:r>
          </w:p>
          <w:p w14:paraId="2D97776B"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Photosynthesis </w:t>
            </w:r>
          </w:p>
          <w:p w14:paraId="625F68A7"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Transpiration </w:t>
            </w:r>
          </w:p>
          <w:p w14:paraId="7CAAD4A4"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Respiration </w:t>
            </w:r>
          </w:p>
          <w:p w14:paraId="27666144"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Parts, functions, processes of plant </w:t>
            </w:r>
          </w:p>
          <w:p w14:paraId="5B7C4F1F"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Pollination </w:t>
            </w:r>
          </w:p>
          <w:p w14:paraId="733D13E0"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Parts of a flower/berry development </w:t>
            </w:r>
          </w:p>
          <w:p w14:paraId="58C1E162" w14:textId="77777777" w:rsidR="00BA1B3F" w:rsidRPr="004A3BB6" w:rsidRDefault="00BA1B3F" w:rsidP="00BA1B3F">
            <w:pPr>
              <w:pStyle w:val="ListParagraph"/>
              <w:numPr>
                <w:ilvl w:val="0"/>
                <w:numId w:val="23"/>
              </w:numPr>
              <w:rPr>
                <w:rFonts w:ascii="Segoe UI" w:hAnsi="Segoe UI" w:cs="Segoe UI"/>
                <w:bCs/>
                <w:sz w:val="22"/>
                <w:szCs w:val="22"/>
              </w:rPr>
            </w:pPr>
            <w:r w:rsidRPr="004A3BB6">
              <w:rPr>
                <w:rFonts w:ascii="Segoe UI" w:hAnsi="Segoe UI" w:cs="Segoe UI"/>
                <w:sz w:val="22"/>
                <w:szCs w:val="22"/>
              </w:rPr>
              <w:t xml:space="preserve">Components and products of the fruit </w:t>
            </w:r>
          </w:p>
          <w:p w14:paraId="065BBD11" w14:textId="5BFECB16" w:rsidR="00970CDE" w:rsidRPr="00BA1B3F" w:rsidRDefault="00BA1B3F" w:rsidP="00BA1B3F">
            <w:pPr>
              <w:pStyle w:val="ListParagraph"/>
              <w:numPr>
                <w:ilvl w:val="0"/>
                <w:numId w:val="23"/>
              </w:numPr>
              <w:rPr>
                <w:rFonts w:ascii="Segoe UI" w:hAnsi="Segoe UI" w:cs="Segoe UI"/>
                <w:bCs/>
                <w:sz w:val="20"/>
                <w:szCs w:val="20"/>
              </w:rPr>
            </w:pPr>
            <w:r w:rsidRPr="004A3BB6">
              <w:rPr>
                <w:rFonts w:ascii="Segoe UI" w:hAnsi="Segoe UI" w:cs="Segoe UI"/>
                <w:sz w:val="22"/>
                <w:szCs w:val="22"/>
              </w:rPr>
              <w:t>Carbon cycle</w:t>
            </w:r>
          </w:p>
        </w:tc>
      </w:tr>
      <w:tr w:rsidR="00970CDE" w:rsidRPr="005C6A76" w14:paraId="614880B5" w14:textId="77777777" w:rsidTr="002A6793">
        <w:trPr>
          <w:trHeight w:val="602"/>
          <w:jc w:val="center"/>
        </w:trPr>
        <w:tc>
          <w:tcPr>
            <w:tcW w:w="15019" w:type="dxa"/>
            <w:gridSpan w:val="5"/>
            <w:tcBorders>
              <w:bottom w:val="single" w:sz="4" w:space="0" w:color="auto"/>
            </w:tcBorders>
            <w:shd w:val="clear" w:color="auto" w:fill="auto"/>
          </w:tcPr>
          <w:p w14:paraId="3A44EA63" w14:textId="77777777" w:rsidR="003C22FA" w:rsidRPr="00DD1409" w:rsidRDefault="003C22FA" w:rsidP="003C22FA">
            <w:pPr>
              <w:rPr>
                <w:rFonts w:ascii="Segoe UI" w:hAnsi="Segoe UI" w:cs="Segoe UI"/>
                <w:i/>
              </w:rPr>
            </w:pPr>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00E0AE96" w14:textId="77777777" w:rsidR="003C22FA" w:rsidRPr="00DD1409" w:rsidRDefault="003C22FA" w:rsidP="003C22FA">
            <w:pPr>
              <w:rPr>
                <w:rFonts w:ascii="Segoe UI" w:hAnsi="Segoe UI" w:cs="Segoe UI"/>
                <w:i/>
              </w:rPr>
            </w:pPr>
            <w:r w:rsidRPr="00DD1409">
              <w:rPr>
                <w:rFonts w:ascii="Segoe UI" w:hAnsi="Segoe UI" w:cs="Segoe UI"/>
                <w:i/>
              </w:rPr>
              <w:t>Example assessments for this unit include:</w:t>
            </w:r>
          </w:p>
          <w:p w14:paraId="3E66DAC0" w14:textId="77777777" w:rsidR="004A3BB6" w:rsidRPr="004A3BB6" w:rsidRDefault="004A3BB6" w:rsidP="004A3BB6">
            <w:pPr>
              <w:pStyle w:val="ListParagraph"/>
              <w:numPr>
                <w:ilvl w:val="0"/>
                <w:numId w:val="24"/>
              </w:numPr>
              <w:rPr>
                <w:rFonts w:ascii="Segoe UI" w:hAnsi="Segoe UI" w:cs="Segoe UI"/>
                <w:sz w:val="22"/>
                <w:szCs w:val="22"/>
              </w:rPr>
            </w:pPr>
            <w:r w:rsidRPr="004A3BB6">
              <w:rPr>
                <w:rFonts w:ascii="Segoe UI" w:hAnsi="Segoe UI" w:cs="Segoe UI"/>
                <w:sz w:val="22"/>
                <w:szCs w:val="22"/>
              </w:rPr>
              <w:t xml:space="preserve">Obtain, evaluate, and communicate information to compare </w:t>
            </w:r>
            <w:proofErr w:type="spellStart"/>
            <w:r w:rsidRPr="004A3BB6">
              <w:rPr>
                <w:rFonts w:ascii="Segoe UI" w:hAnsi="Segoe UI" w:cs="Segoe UI"/>
                <w:sz w:val="22"/>
                <w:szCs w:val="22"/>
              </w:rPr>
              <w:t>vitis</w:t>
            </w:r>
            <w:proofErr w:type="spellEnd"/>
            <w:r w:rsidRPr="004A3BB6">
              <w:rPr>
                <w:rFonts w:ascii="Segoe UI" w:hAnsi="Segoe UI" w:cs="Segoe UI"/>
                <w:sz w:val="22"/>
                <w:szCs w:val="22"/>
              </w:rPr>
              <w:t xml:space="preserve"> vinifera and </w:t>
            </w:r>
            <w:proofErr w:type="spellStart"/>
            <w:r w:rsidRPr="004A3BB6">
              <w:rPr>
                <w:rFonts w:ascii="Segoe UI" w:hAnsi="Segoe UI" w:cs="Segoe UI"/>
                <w:sz w:val="22"/>
                <w:szCs w:val="22"/>
              </w:rPr>
              <w:t>vitis</w:t>
            </w:r>
            <w:proofErr w:type="spellEnd"/>
            <w:r w:rsidRPr="004A3BB6">
              <w:rPr>
                <w:rFonts w:ascii="Segoe UI" w:hAnsi="Segoe UI" w:cs="Segoe UI"/>
                <w:sz w:val="22"/>
                <w:szCs w:val="22"/>
              </w:rPr>
              <w:t xml:space="preserve"> labrusca. </w:t>
            </w:r>
          </w:p>
          <w:p w14:paraId="38E12E5A" w14:textId="77777777" w:rsidR="004A3BB6" w:rsidRPr="004A3BB6" w:rsidRDefault="004A3BB6" w:rsidP="004A3BB6">
            <w:pPr>
              <w:pStyle w:val="ListParagraph"/>
              <w:numPr>
                <w:ilvl w:val="0"/>
                <w:numId w:val="24"/>
              </w:numPr>
              <w:rPr>
                <w:rFonts w:ascii="Segoe UI" w:hAnsi="Segoe UI" w:cs="Segoe UI"/>
                <w:sz w:val="22"/>
                <w:szCs w:val="22"/>
              </w:rPr>
            </w:pPr>
            <w:r w:rsidRPr="004A3BB6">
              <w:rPr>
                <w:rFonts w:ascii="Segoe UI" w:hAnsi="Segoe UI" w:cs="Segoe UI"/>
                <w:sz w:val="22"/>
                <w:szCs w:val="22"/>
              </w:rPr>
              <w:t xml:space="preserve">Identify and describe the parts and functions of the flower/berry, and plant as it relates to fruit production </w:t>
            </w:r>
          </w:p>
          <w:p w14:paraId="7EE7B2DD" w14:textId="77777777" w:rsidR="004A3BB6" w:rsidRPr="004A3BB6" w:rsidRDefault="004A3BB6" w:rsidP="004A3BB6">
            <w:pPr>
              <w:pStyle w:val="ListParagraph"/>
              <w:numPr>
                <w:ilvl w:val="0"/>
                <w:numId w:val="24"/>
              </w:numPr>
              <w:rPr>
                <w:rFonts w:ascii="Segoe UI" w:hAnsi="Segoe UI" w:cs="Segoe UI"/>
                <w:sz w:val="22"/>
                <w:szCs w:val="22"/>
              </w:rPr>
            </w:pPr>
            <w:r w:rsidRPr="004A3BB6">
              <w:rPr>
                <w:rFonts w:ascii="Segoe UI" w:hAnsi="Segoe UI" w:cs="Segoe UI"/>
                <w:sz w:val="22"/>
                <w:szCs w:val="22"/>
              </w:rPr>
              <w:t xml:space="preserve">Design and carry out an investigation to monitor the rates of photosynthesis, transpiration, and respiration </w:t>
            </w:r>
          </w:p>
          <w:p w14:paraId="218521ED" w14:textId="77777777" w:rsidR="004A3BB6" w:rsidRPr="004A3BB6" w:rsidRDefault="004A3BB6" w:rsidP="004A3BB6">
            <w:pPr>
              <w:pStyle w:val="ListParagraph"/>
              <w:numPr>
                <w:ilvl w:val="0"/>
                <w:numId w:val="24"/>
              </w:numPr>
              <w:rPr>
                <w:rFonts w:ascii="Segoe UI" w:hAnsi="Segoe UI" w:cs="Segoe UI"/>
                <w:sz w:val="22"/>
                <w:szCs w:val="22"/>
              </w:rPr>
            </w:pPr>
            <w:r w:rsidRPr="004A3BB6">
              <w:rPr>
                <w:rFonts w:ascii="Segoe UI" w:hAnsi="Segoe UI" w:cs="Segoe UI"/>
                <w:sz w:val="22"/>
                <w:szCs w:val="22"/>
              </w:rPr>
              <w:t xml:space="preserve">Compare and contrast the effects of various biochemical cycles on plant development </w:t>
            </w:r>
          </w:p>
          <w:p w14:paraId="3C77D9A9" w14:textId="77777777" w:rsidR="004A3BB6" w:rsidRPr="004A3BB6" w:rsidRDefault="004A3BB6" w:rsidP="004A3BB6">
            <w:pPr>
              <w:pStyle w:val="ListParagraph"/>
              <w:numPr>
                <w:ilvl w:val="0"/>
                <w:numId w:val="24"/>
              </w:numPr>
              <w:rPr>
                <w:rFonts w:ascii="Segoe UI" w:hAnsi="Segoe UI" w:cs="Segoe UI"/>
                <w:sz w:val="22"/>
                <w:szCs w:val="22"/>
              </w:rPr>
            </w:pPr>
            <w:r w:rsidRPr="004A3BB6">
              <w:rPr>
                <w:rFonts w:ascii="Segoe UI" w:hAnsi="Segoe UI" w:cs="Segoe UI"/>
                <w:sz w:val="22"/>
                <w:szCs w:val="22"/>
              </w:rPr>
              <w:t xml:space="preserve">Develop and use a model that proves pollination leads to fruit bearing plants </w:t>
            </w:r>
          </w:p>
          <w:p w14:paraId="6CC8754A" w14:textId="40ACB3BB" w:rsidR="004A3BB6" w:rsidRPr="004A3BB6" w:rsidRDefault="004A3BB6" w:rsidP="004A3BB6">
            <w:pPr>
              <w:pStyle w:val="ListParagraph"/>
              <w:numPr>
                <w:ilvl w:val="0"/>
                <w:numId w:val="24"/>
              </w:numPr>
              <w:rPr>
                <w:rFonts w:ascii="Segoe UI" w:hAnsi="Segoe UI" w:cs="Segoe UI"/>
                <w:sz w:val="22"/>
                <w:szCs w:val="22"/>
              </w:rPr>
            </w:pPr>
            <w:r w:rsidRPr="004A3BB6">
              <w:rPr>
                <w:rFonts w:ascii="Segoe UI" w:hAnsi="Segoe UI" w:cs="Segoe UI"/>
                <w:sz w:val="22"/>
                <w:szCs w:val="22"/>
              </w:rPr>
              <w:t>Viticulture Summative Project: comprehensive course long project: students will analyze and include information related to plant physiology and plant development demonstrating an understanding of components, structure, and function as it relates to plant biology and chemistry.</w:t>
            </w:r>
          </w:p>
        </w:tc>
      </w:tr>
      <w:tr w:rsidR="00970CDE" w:rsidRPr="003C22FA" w14:paraId="3ED00EA8" w14:textId="77777777" w:rsidTr="002A6793">
        <w:trPr>
          <w:trHeight w:val="170"/>
          <w:jc w:val="center"/>
        </w:trPr>
        <w:tc>
          <w:tcPr>
            <w:tcW w:w="15019" w:type="dxa"/>
            <w:gridSpan w:val="5"/>
            <w:shd w:val="clear" w:color="auto" w:fill="auto"/>
          </w:tcPr>
          <w:p w14:paraId="38CFFADB"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1DD769C5"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34E3E4D7" w14:textId="77777777" w:rsidR="003C22FA" w:rsidRP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264C5BD1" w14:textId="77777777" w:rsidR="003C22FA" w:rsidRPr="003C22FA" w:rsidRDefault="000975AB" w:rsidP="003C22FA">
            <w:pPr>
              <w:pStyle w:val="ListParagraph"/>
              <w:numPr>
                <w:ilvl w:val="0"/>
                <w:numId w:val="37"/>
              </w:numPr>
              <w:rPr>
                <w:rFonts w:ascii="Segoe UI" w:hAnsi="Segoe UI" w:cs="Segoe UI"/>
                <w:b/>
                <w:sz w:val="22"/>
                <w:szCs w:val="22"/>
              </w:rPr>
            </w:pPr>
            <w:r w:rsidRPr="003C22FA">
              <w:rPr>
                <w:rFonts w:ascii="Segoe UI" w:hAnsi="Segoe UI" w:cs="Segoe UI"/>
                <w:sz w:val="22"/>
                <w:szCs w:val="22"/>
              </w:rPr>
              <w:t xml:space="preserve">Students apply technology effectively to research the difference between </w:t>
            </w:r>
            <w:proofErr w:type="spellStart"/>
            <w:r w:rsidRPr="003C22FA">
              <w:rPr>
                <w:rFonts w:ascii="Segoe UI" w:hAnsi="Segoe UI" w:cs="Segoe UI"/>
                <w:sz w:val="22"/>
                <w:szCs w:val="22"/>
              </w:rPr>
              <w:t>Vitis</w:t>
            </w:r>
            <w:proofErr w:type="spellEnd"/>
            <w:r w:rsidRPr="003C22FA">
              <w:rPr>
                <w:rFonts w:ascii="Segoe UI" w:hAnsi="Segoe UI" w:cs="Segoe UI"/>
                <w:sz w:val="22"/>
                <w:szCs w:val="22"/>
              </w:rPr>
              <w:t xml:space="preserve"> vinifera and </w:t>
            </w:r>
            <w:proofErr w:type="spellStart"/>
            <w:r w:rsidRPr="003C22FA">
              <w:rPr>
                <w:rFonts w:ascii="Segoe UI" w:hAnsi="Segoe UI" w:cs="Segoe UI"/>
                <w:sz w:val="22"/>
                <w:szCs w:val="22"/>
              </w:rPr>
              <w:t>Vitis</w:t>
            </w:r>
            <w:proofErr w:type="spellEnd"/>
            <w:r w:rsidRPr="003C22FA">
              <w:rPr>
                <w:rFonts w:ascii="Segoe UI" w:hAnsi="Segoe UI" w:cs="Segoe UI"/>
                <w:sz w:val="22"/>
                <w:szCs w:val="22"/>
              </w:rPr>
              <w:t xml:space="preserve"> labrusca. </w:t>
            </w:r>
          </w:p>
          <w:p w14:paraId="50B80621" w14:textId="35242CB1" w:rsidR="00970CDE" w:rsidRPr="003C22FA" w:rsidRDefault="000975AB" w:rsidP="003C22FA">
            <w:pPr>
              <w:pStyle w:val="ListParagraph"/>
              <w:numPr>
                <w:ilvl w:val="0"/>
                <w:numId w:val="37"/>
              </w:numPr>
              <w:rPr>
                <w:rFonts w:ascii="Segoe UI" w:hAnsi="Segoe UI" w:cs="Segoe UI"/>
                <w:b/>
                <w:sz w:val="22"/>
                <w:szCs w:val="22"/>
              </w:rPr>
            </w:pPr>
            <w:r w:rsidRPr="003C22FA">
              <w:rPr>
                <w:rFonts w:ascii="Segoe UI" w:hAnsi="Segoe UI" w:cs="Segoe UI"/>
                <w:sz w:val="22"/>
                <w:szCs w:val="22"/>
              </w:rPr>
              <w:t>Students collaborate with others to design and build a model to demonstrate the effects of pollination.</w:t>
            </w:r>
          </w:p>
        </w:tc>
      </w:tr>
      <w:tr w:rsidR="00970CDE" w:rsidRPr="005C6A76" w14:paraId="7A05D51B" w14:textId="77777777" w:rsidTr="002A6793">
        <w:trPr>
          <w:trHeight w:val="170"/>
          <w:jc w:val="center"/>
        </w:trPr>
        <w:tc>
          <w:tcPr>
            <w:tcW w:w="15019" w:type="dxa"/>
            <w:gridSpan w:val="5"/>
            <w:shd w:val="clear" w:color="auto" w:fill="auto"/>
          </w:tcPr>
          <w:p w14:paraId="4ECF27BC" w14:textId="77777777" w:rsidR="00970CDE" w:rsidRPr="005C6A76" w:rsidRDefault="00970CDE" w:rsidP="002A6793">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1FF2A2A4" w14:textId="72FBBC8F" w:rsidR="000975AB" w:rsidRPr="003C3275" w:rsidRDefault="000975AB" w:rsidP="002A6793">
            <w:pPr>
              <w:rPr>
                <w:rFonts w:ascii="Segoe UI" w:hAnsi="Segoe UI" w:cs="Segoe UI"/>
                <w:b/>
                <w:bCs/>
                <w:sz w:val="22"/>
                <w:szCs w:val="22"/>
              </w:rPr>
            </w:pPr>
            <w:r w:rsidRPr="003C3275">
              <w:rPr>
                <w:rFonts w:ascii="Segoe UI" w:hAnsi="Segoe UI" w:cs="Segoe UI"/>
                <w:b/>
                <w:bCs/>
                <w:sz w:val="22"/>
                <w:szCs w:val="22"/>
              </w:rPr>
              <w:t xml:space="preserve">Agriculture, Food, and Natural Resources (AFNR) Standards: </w:t>
            </w:r>
          </w:p>
          <w:p w14:paraId="1721D209" w14:textId="77777777" w:rsidR="000975AB" w:rsidRPr="000975AB" w:rsidRDefault="000975AB" w:rsidP="002A6793">
            <w:pPr>
              <w:rPr>
                <w:rFonts w:ascii="Segoe UI" w:hAnsi="Segoe UI" w:cs="Segoe UI"/>
                <w:sz w:val="22"/>
                <w:szCs w:val="22"/>
              </w:rPr>
            </w:pPr>
            <w:r w:rsidRPr="000975AB">
              <w:rPr>
                <w:rFonts w:ascii="Segoe UI" w:hAnsi="Segoe UI" w:cs="Segoe UI"/>
                <w:sz w:val="22"/>
                <w:szCs w:val="22"/>
              </w:rPr>
              <w:t>PS.02.01.</w:t>
            </w:r>
            <w:proofErr w:type="gramStart"/>
            <w:r w:rsidRPr="000975AB">
              <w:rPr>
                <w:rFonts w:ascii="Segoe UI" w:hAnsi="Segoe UI" w:cs="Segoe UI"/>
                <w:sz w:val="22"/>
                <w:szCs w:val="22"/>
              </w:rPr>
              <w:t>01.a.</w:t>
            </w:r>
            <w:proofErr w:type="gramEnd"/>
            <w:r w:rsidRPr="000975AB">
              <w:rPr>
                <w:rFonts w:ascii="Segoe UI" w:hAnsi="Segoe UI" w:cs="Segoe UI"/>
                <w:sz w:val="22"/>
                <w:szCs w:val="22"/>
              </w:rPr>
              <w:t xml:space="preserve"> Identify and summarize systems used to classify plants based on specific characteristics. </w:t>
            </w:r>
          </w:p>
          <w:p w14:paraId="544D72F0" w14:textId="77777777" w:rsidR="000975AB" w:rsidRPr="000975AB" w:rsidRDefault="000975AB" w:rsidP="002A6793">
            <w:pPr>
              <w:rPr>
                <w:rFonts w:ascii="Segoe UI" w:hAnsi="Segoe UI" w:cs="Segoe UI"/>
                <w:sz w:val="22"/>
                <w:szCs w:val="22"/>
              </w:rPr>
            </w:pPr>
            <w:r w:rsidRPr="000975AB">
              <w:rPr>
                <w:rFonts w:ascii="Segoe UI" w:hAnsi="Segoe UI" w:cs="Segoe UI"/>
                <w:sz w:val="22"/>
                <w:szCs w:val="22"/>
              </w:rPr>
              <w:t>PS.02.01.</w:t>
            </w:r>
            <w:proofErr w:type="gramStart"/>
            <w:r w:rsidRPr="000975AB">
              <w:rPr>
                <w:rFonts w:ascii="Segoe UI" w:hAnsi="Segoe UI" w:cs="Segoe UI"/>
                <w:sz w:val="22"/>
                <w:szCs w:val="22"/>
              </w:rPr>
              <w:t>01.c.</w:t>
            </w:r>
            <w:proofErr w:type="gramEnd"/>
            <w:r w:rsidRPr="000975AB">
              <w:rPr>
                <w:rFonts w:ascii="Segoe UI" w:hAnsi="Segoe UI" w:cs="Segoe UI"/>
                <w:sz w:val="22"/>
                <w:szCs w:val="22"/>
              </w:rPr>
              <w:t xml:space="preserve"> Classify agricultural and ornamental plants according to the hierarchical classification system </w:t>
            </w:r>
          </w:p>
          <w:p w14:paraId="27FEBF40" w14:textId="77777777" w:rsidR="000975AB" w:rsidRPr="000975AB" w:rsidRDefault="000975AB" w:rsidP="002A6793">
            <w:pPr>
              <w:rPr>
                <w:rFonts w:ascii="Segoe UI" w:hAnsi="Segoe UI" w:cs="Segoe UI"/>
                <w:sz w:val="22"/>
                <w:szCs w:val="22"/>
              </w:rPr>
            </w:pPr>
            <w:r w:rsidRPr="000975AB">
              <w:rPr>
                <w:rFonts w:ascii="Segoe UI" w:hAnsi="Segoe UI" w:cs="Segoe UI"/>
                <w:sz w:val="22"/>
                <w:szCs w:val="22"/>
              </w:rPr>
              <w:lastRenderedPageBreak/>
              <w:t>PS.02.01.</w:t>
            </w:r>
            <w:proofErr w:type="gramStart"/>
            <w:r w:rsidRPr="000975AB">
              <w:rPr>
                <w:rFonts w:ascii="Segoe UI" w:hAnsi="Segoe UI" w:cs="Segoe UI"/>
                <w:sz w:val="22"/>
                <w:szCs w:val="22"/>
              </w:rPr>
              <w:t>02.a.</w:t>
            </w:r>
            <w:proofErr w:type="gramEnd"/>
            <w:r w:rsidRPr="000975AB">
              <w:rPr>
                <w:rFonts w:ascii="Segoe UI" w:hAnsi="Segoe UI" w:cs="Segoe UI"/>
                <w:sz w:val="22"/>
                <w:szCs w:val="22"/>
              </w:rPr>
              <w:t xml:space="preserve"> Describe the morphological characteristics used to identify agricultural and herbaceous plants (e.g., life cycles, growth habit, plant use and as monocotyledons or dicotyledons, woody, herbaceous, etc.). </w:t>
            </w:r>
          </w:p>
          <w:p w14:paraId="23EA6E6D" w14:textId="3A3F431F" w:rsidR="000975AB" w:rsidRPr="000975AB" w:rsidRDefault="000975AB" w:rsidP="002A6793">
            <w:pPr>
              <w:rPr>
                <w:rFonts w:ascii="Segoe UI" w:hAnsi="Segoe UI" w:cs="Segoe UI"/>
                <w:sz w:val="22"/>
                <w:szCs w:val="22"/>
              </w:rPr>
            </w:pPr>
            <w:r w:rsidRPr="000975AB">
              <w:rPr>
                <w:rFonts w:ascii="Segoe UI" w:hAnsi="Segoe UI" w:cs="Segoe UI"/>
                <w:sz w:val="22"/>
                <w:szCs w:val="22"/>
              </w:rPr>
              <w:t>PS.02.01.</w:t>
            </w:r>
            <w:proofErr w:type="gramStart"/>
            <w:r w:rsidRPr="000975AB">
              <w:rPr>
                <w:rFonts w:ascii="Segoe UI" w:hAnsi="Segoe UI" w:cs="Segoe UI"/>
                <w:sz w:val="22"/>
                <w:szCs w:val="22"/>
              </w:rPr>
              <w:t>02.b.</w:t>
            </w:r>
            <w:proofErr w:type="gramEnd"/>
            <w:r w:rsidRPr="000975AB">
              <w:rPr>
                <w:rFonts w:ascii="Segoe UI" w:hAnsi="Segoe UI" w:cs="Segoe UI"/>
                <w:sz w:val="22"/>
                <w:szCs w:val="22"/>
              </w:rPr>
              <w:t xml:space="preserve"> Identify and describe important plants to agricultural and ornamental plant systems by common names.  </w:t>
            </w:r>
          </w:p>
          <w:p w14:paraId="6BA30378" w14:textId="77777777" w:rsidR="00970CDE" w:rsidRDefault="000975AB" w:rsidP="002A6793">
            <w:pPr>
              <w:rPr>
                <w:rFonts w:ascii="Segoe UI" w:hAnsi="Segoe UI" w:cs="Segoe UI"/>
                <w:b/>
                <w:color w:val="000000"/>
                <w:sz w:val="22"/>
                <w:szCs w:val="22"/>
              </w:rPr>
            </w:pPr>
            <w:r w:rsidRPr="000975AB">
              <w:rPr>
                <w:rFonts w:ascii="Segoe UI" w:hAnsi="Segoe UI" w:cs="Segoe UI"/>
                <w:sz w:val="22"/>
                <w:szCs w:val="22"/>
              </w:rPr>
              <w:t>PS.02.01.</w:t>
            </w:r>
            <w:proofErr w:type="gramStart"/>
            <w:r w:rsidRPr="000975AB">
              <w:rPr>
                <w:rFonts w:ascii="Segoe UI" w:hAnsi="Segoe UI" w:cs="Segoe UI"/>
                <w:sz w:val="22"/>
                <w:szCs w:val="22"/>
              </w:rPr>
              <w:t>02.c.</w:t>
            </w:r>
            <w:proofErr w:type="gramEnd"/>
            <w:r w:rsidRPr="000975AB">
              <w:rPr>
                <w:rFonts w:ascii="Segoe UI" w:hAnsi="Segoe UI" w:cs="Segoe UI"/>
                <w:sz w:val="22"/>
                <w:szCs w:val="22"/>
              </w:rPr>
              <w:t xml:space="preserve"> Identify and describe important plants to agricultural and ornamental</w:t>
            </w:r>
            <w:r w:rsidRPr="000975AB">
              <w:rPr>
                <w:rFonts w:ascii="Segoe UI" w:hAnsi="Segoe UI" w:cs="Segoe UI"/>
                <w:b/>
                <w:color w:val="000000"/>
                <w:sz w:val="22"/>
                <w:szCs w:val="22"/>
              </w:rPr>
              <w:t>.</w:t>
            </w:r>
          </w:p>
          <w:p w14:paraId="3CE41E7F"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PS.02.03.</w:t>
            </w:r>
            <w:proofErr w:type="gramStart"/>
            <w:r w:rsidRPr="0076293F">
              <w:rPr>
                <w:rFonts w:ascii="Segoe UI" w:hAnsi="Segoe UI" w:cs="Segoe UI"/>
                <w:sz w:val="22"/>
                <w:szCs w:val="22"/>
              </w:rPr>
              <w:t>01.a.</w:t>
            </w:r>
            <w:proofErr w:type="gramEnd"/>
            <w:r w:rsidRPr="0076293F">
              <w:rPr>
                <w:rFonts w:ascii="Segoe UI" w:hAnsi="Segoe UI" w:cs="Segoe UI"/>
                <w:sz w:val="22"/>
                <w:szCs w:val="22"/>
              </w:rPr>
              <w:t xml:space="preserve"> Summarize the importance of photosynthesis to plant life on earth and the process of photosynthesis, including the types (c3, c4, Cam), its stages (e.g., light-dependent and light independent reactions), and its products and byproducts. </w:t>
            </w:r>
          </w:p>
          <w:p w14:paraId="48E23C5C"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PS.02.03.</w:t>
            </w:r>
            <w:proofErr w:type="gramStart"/>
            <w:r w:rsidRPr="0076293F">
              <w:rPr>
                <w:rFonts w:ascii="Segoe UI" w:hAnsi="Segoe UI" w:cs="Segoe UI"/>
                <w:sz w:val="22"/>
                <w:szCs w:val="22"/>
              </w:rPr>
              <w:t>01.b.</w:t>
            </w:r>
            <w:proofErr w:type="gramEnd"/>
            <w:r w:rsidRPr="0076293F">
              <w:rPr>
                <w:rFonts w:ascii="Segoe UI" w:hAnsi="Segoe UI" w:cs="Segoe UI"/>
                <w:sz w:val="22"/>
                <w:szCs w:val="22"/>
              </w:rPr>
              <w:t xml:space="preserve"> Apply knowledge of photosynthesis to analyze how various environmental factors will affect the rate of photosynthesis. </w:t>
            </w:r>
          </w:p>
          <w:p w14:paraId="6B817368"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PS.02.03.</w:t>
            </w:r>
            <w:proofErr w:type="gramStart"/>
            <w:r w:rsidRPr="0076293F">
              <w:rPr>
                <w:rFonts w:ascii="Segoe UI" w:hAnsi="Segoe UI" w:cs="Segoe UI"/>
                <w:sz w:val="22"/>
                <w:szCs w:val="22"/>
              </w:rPr>
              <w:t>01.c.</w:t>
            </w:r>
            <w:proofErr w:type="gramEnd"/>
            <w:r w:rsidRPr="0076293F">
              <w:rPr>
                <w:rFonts w:ascii="Segoe UI" w:hAnsi="Segoe UI" w:cs="Segoe UI"/>
                <w:sz w:val="22"/>
                <w:szCs w:val="22"/>
              </w:rPr>
              <w:t xml:space="preserve"> Evaluate the impact of photosynthesis and the factors that affect it on plant management, culture and production problems. </w:t>
            </w:r>
          </w:p>
          <w:p w14:paraId="6AFDB140"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06.a.</w:t>
            </w:r>
            <w:proofErr w:type="gramEnd"/>
            <w:r w:rsidRPr="0076293F">
              <w:rPr>
                <w:rFonts w:ascii="Segoe UI" w:hAnsi="Segoe UI" w:cs="Segoe UI"/>
                <w:sz w:val="22"/>
                <w:szCs w:val="22"/>
              </w:rPr>
              <w:t xml:space="preserve"> Identify and summarize the functions and components of seeds and fruit. </w:t>
            </w:r>
          </w:p>
          <w:p w14:paraId="782C1916" w14:textId="4ECB5EB9" w:rsidR="0076293F" w:rsidRPr="0076293F" w:rsidRDefault="0076293F" w:rsidP="002A6793">
            <w:pPr>
              <w:rPr>
                <w:rFonts w:ascii="Segoe UI" w:hAnsi="Segoe UI" w:cs="Segoe UI"/>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06.b.</w:t>
            </w:r>
            <w:proofErr w:type="gramEnd"/>
            <w:r w:rsidRPr="0076293F">
              <w:rPr>
                <w:rFonts w:ascii="Segoe UI" w:hAnsi="Segoe UI" w:cs="Segoe UI"/>
                <w:sz w:val="22"/>
                <w:szCs w:val="22"/>
              </w:rPr>
              <w:t xml:space="preserve"> Analyze and categorize the major types of seeds and fruit. </w:t>
            </w:r>
          </w:p>
          <w:p w14:paraId="2801AED2"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06.c.</w:t>
            </w:r>
            <w:proofErr w:type="gramEnd"/>
            <w:r w:rsidRPr="0076293F">
              <w:rPr>
                <w:rFonts w:ascii="Segoe UI" w:hAnsi="Segoe UI" w:cs="Segoe UI"/>
                <w:sz w:val="22"/>
                <w:szCs w:val="22"/>
              </w:rPr>
              <w:t xml:space="preserve"> Evaluate the impact of different seed and fruit structures to plant culture and use. </w:t>
            </w:r>
          </w:p>
          <w:p w14:paraId="01A18AE8"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05.a.</w:t>
            </w:r>
            <w:proofErr w:type="gramEnd"/>
            <w:r w:rsidRPr="0076293F">
              <w:rPr>
                <w:rFonts w:ascii="Segoe UI" w:hAnsi="Segoe UI" w:cs="Segoe UI"/>
                <w:sz w:val="22"/>
                <w:szCs w:val="22"/>
              </w:rPr>
              <w:t xml:space="preserve"> Identify and summarize the components of a flower, the functions of a flower and the functions of flower components. </w:t>
            </w:r>
          </w:p>
          <w:p w14:paraId="05037919"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04.b.</w:t>
            </w:r>
            <w:proofErr w:type="gramEnd"/>
            <w:r w:rsidRPr="0076293F">
              <w:rPr>
                <w:rFonts w:ascii="Segoe UI" w:hAnsi="Segoe UI" w:cs="Segoe UI"/>
                <w:sz w:val="22"/>
                <w:szCs w:val="22"/>
              </w:rPr>
              <w:t xml:space="preserve"> Analyze how leaves capture light energy and summarize the exchange of gases. </w:t>
            </w:r>
          </w:p>
          <w:p w14:paraId="270FA675"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PS.02.03.</w:t>
            </w:r>
            <w:proofErr w:type="gramStart"/>
            <w:r w:rsidRPr="0076293F">
              <w:rPr>
                <w:rFonts w:ascii="Segoe UI" w:hAnsi="Segoe UI" w:cs="Segoe UI"/>
                <w:sz w:val="22"/>
                <w:szCs w:val="22"/>
              </w:rPr>
              <w:t>02.a.</w:t>
            </w:r>
            <w:proofErr w:type="gramEnd"/>
            <w:r w:rsidRPr="0076293F">
              <w:rPr>
                <w:rFonts w:ascii="Segoe UI" w:hAnsi="Segoe UI" w:cs="Segoe UI"/>
                <w:sz w:val="22"/>
                <w:szCs w:val="22"/>
              </w:rPr>
              <w:t xml:space="preserve"> Summarize the stages of cellular respiration including their products and byproducts. </w:t>
            </w:r>
          </w:p>
          <w:p w14:paraId="069E9EA6"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PS.02.03.</w:t>
            </w:r>
            <w:proofErr w:type="gramStart"/>
            <w:r w:rsidRPr="0076293F">
              <w:rPr>
                <w:rFonts w:ascii="Segoe UI" w:hAnsi="Segoe UI" w:cs="Segoe UI"/>
                <w:sz w:val="22"/>
                <w:szCs w:val="22"/>
              </w:rPr>
              <w:t>02.b.</w:t>
            </w:r>
            <w:proofErr w:type="gramEnd"/>
            <w:r w:rsidRPr="0076293F">
              <w:rPr>
                <w:rFonts w:ascii="Segoe UI" w:hAnsi="Segoe UI" w:cs="Segoe UI"/>
                <w:sz w:val="22"/>
                <w:szCs w:val="22"/>
              </w:rPr>
              <w:t xml:space="preserve"> Analyze the factors that affect cellular respiration processes and rate in a crop production setting. </w:t>
            </w:r>
          </w:p>
          <w:p w14:paraId="3CF566C2"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PS.02.03.</w:t>
            </w:r>
            <w:proofErr w:type="gramStart"/>
            <w:r w:rsidRPr="0076293F">
              <w:rPr>
                <w:rFonts w:ascii="Segoe UI" w:hAnsi="Segoe UI" w:cs="Segoe UI"/>
                <w:sz w:val="22"/>
                <w:szCs w:val="22"/>
              </w:rPr>
              <w:t>02.c.</w:t>
            </w:r>
            <w:proofErr w:type="gramEnd"/>
            <w:r w:rsidRPr="0076293F">
              <w:rPr>
                <w:rFonts w:ascii="Segoe UI" w:hAnsi="Segoe UI" w:cs="Segoe UI"/>
                <w:sz w:val="22"/>
                <w:szCs w:val="22"/>
              </w:rPr>
              <w:t xml:space="preserve"> Evaluate the impact of plant respiration on plant growth, crop management and post-harvest handling decisions. </w:t>
            </w:r>
          </w:p>
          <w:p w14:paraId="52E9E308" w14:textId="77777777" w:rsidR="0076293F" w:rsidRPr="0076293F" w:rsidRDefault="0076293F" w:rsidP="002A6793">
            <w:pPr>
              <w:rPr>
                <w:rFonts w:ascii="Segoe UI" w:hAnsi="Segoe UI" w:cs="Segoe UI"/>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02.a.</w:t>
            </w:r>
            <w:proofErr w:type="gramEnd"/>
            <w:r w:rsidRPr="0076293F">
              <w:rPr>
                <w:rFonts w:ascii="Segoe UI" w:hAnsi="Segoe UI" w:cs="Segoe UI"/>
                <w:sz w:val="22"/>
                <w:szCs w:val="22"/>
              </w:rPr>
              <w:t xml:space="preserve"> Identify and summarize the components, the types and the functions of plant roots. </w:t>
            </w:r>
          </w:p>
          <w:p w14:paraId="7C3435EE" w14:textId="2D73EA22" w:rsidR="000975AB" w:rsidRPr="005C6A76" w:rsidRDefault="0076293F" w:rsidP="002A6793">
            <w:pPr>
              <w:rPr>
                <w:rFonts w:ascii="Segoe UI" w:hAnsi="Segoe UI" w:cs="Segoe UI"/>
                <w:color w:val="000000"/>
                <w:sz w:val="22"/>
                <w:szCs w:val="22"/>
              </w:rPr>
            </w:pPr>
            <w:r w:rsidRPr="0076293F">
              <w:rPr>
                <w:rFonts w:ascii="Segoe UI" w:hAnsi="Segoe UI" w:cs="Segoe UI"/>
                <w:sz w:val="22"/>
                <w:szCs w:val="22"/>
              </w:rPr>
              <w:t>PS.02.02.</w:t>
            </w:r>
            <w:proofErr w:type="gramStart"/>
            <w:r w:rsidRPr="0076293F">
              <w:rPr>
                <w:rFonts w:ascii="Segoe UI" w:hAnsi="Segoe UI" w:cs="Segoe UI"/>
                <w:sz w:val="22"/>
                <w:szCs w:val="22"/>
              </w:rPr>
              <w:t>03.a.</w:t>
            </w:r>
            <w:proofErr w:type="gramEnd"/>
            <w:r w:rsidRPr="0076293F">
              <w:rPr>
                <w:rFonts w:ascii="Segoe UI" w:hAnsi="Segoe UI" w:cs="Segoe UI"/>
                <w:sz w:val="22"/>
                <w:szCs w:val="22"/>
              </w:rPr>
              <w:t xml:space="preserve"> Identify and summarize the components and the functions of plant stems.</w:t>
            </w:r>
          </w:p>
        </w:tc>
      </w:tr>
      <w:tr w:rsidR="00970CDE" w:rsidRPr="005C6A76" w14:paraId="00885615" w14:textId="77777777" w:rsidTr="002A6793">
        <w:trPr>
          <w:trHeight w:val="206"/>
          <w:jc w:val="center"/>
        </w:trPr>
        <w:tc>
          <w:tcPr>
            <w:tcW w:w="15019" w:type="dxa"/>
            <w:gridSpan w:val="5"/>
            <w:shd w:val="pct15" w:color="auto" w:fill="auto"/>
            <w:vAlign w:val="bottom"/>
          </w:tcPr>
          <w:p w14:paraId="4CCD7182"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70CDE" w:rsidRPr="005C6A76" w14:paraId="07DFBF6A" w14:textId="77777777" w:rsidTr="002A6793">
        <w:trPr>
          <w:trHeight w:val="288"/>
          <w:jc w:val="center"/>
        </w:trPr>
        <w:tc>
          <w:tcPr>
            <w:tcW w:w="4360" w:type="dxa"/>
            <w:tcBorders>
              <w:bottom w:val="single" w:sz="4" w:space="0" w:color="auto"/>
            </w:tcBorders>
            <w:shd w:val="clear" w:color="auto" w:fill="auto"/>
            <w:vAlign w:val="center"/>
          </w:tcPr>
          <w:p w14:paraId="3B66D3FF"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259278A6"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Washington State Science Learning Standards (Next Generation Science Standards): </w:t>
            </w:r>
          </w:p>
          <w:p w14:paraId="39774415"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HS-LS1-1. Construct an explanation based on evidence for how the structure of DNA determines the structure of proteins that carry out the essential functions of life through systems of specialized cells. </w:t>
            </w:r>
          </w:p>
          <w:p w14:paraId="37F150A5"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HS-LS1-2. Develop and use a model to illustrate the hierarchical organization of interacting systems that provide specific functions within multicellular organisms. </w:t>
            </w:r>
          </w:p>
          <w:p w14:paraId="500E429F"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HS-LS1-3. Plan and </w:t>
            </w:r>
            <w:proofErr w:type="gramStart"/>
            <w:r w:rsidRPr="0076293F">
              <w:rPr>
                <w:rFonts w:ascii="Segoe UI" w:hAnsi="Segoe UI" w:cs="Segoe UI"/>
                <w:sz w:val="22"/>
                <w:szCs w:val="22"/>
              </w:rPr>
              <w:t>conduct an investigation</w:t>
            </w:r>
            <w:proofErr w:type="gramEnd"/>
            <w:r w:rsidRPr="0076293F">
              <w:rPr>
                <w:rFonts w:ascii="Segoe UI" w:hAnsi="Segoe UI" w:cs="Segoe UI"/>
                <w:sz w:val="22"/>
                <w:szCs w:val="22"/>
              </w:rPr>
              <w:t xml:space="preserve"> to provide evidence that feedback mechanisms maintain homeostasis. </w:t>
            </w:r>
          </w:p>
          <w:p w14:paraId="096C8C7B"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HS-LS1-5. Use a model to illustrate how photosynthesis transforms light energy into stored chemical energy. </w:t>
            </w:r>
          </w:p>
          <w:p w14:paraId="152ED819"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HS-LS1-6. Construct and revise an explanation based on evidence for how carbon, hydrogen, and oxygen from sugar molecules may combine with other elements to form amino acids and/or other large carbon-based molecules. </w:t>
            </w:r>
          </w:p>
          <w:p w14:paraId="44469395"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HS-LS1-7. Use a model to illustrate that cellular respiration is a chemical process whereby the bonds of food molecules and oxygen molecules are broken and the bonds in new compounds are formed resulting in a net transfer of energy. </w:t>
            </w:r>
          </w:p>
          <w:p w14:paraId="11221095"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lastRenderedPageBreak/>
              <w:t xml:space="preserve">HS-ESS2-5. Plan and </w:t>
            </w:r>
            <w:proofErr w:type="gramStart"/>
            <w:r w:rsidRPr="0076293F">
              <w:rPr>
                <w:rFonts w:ascii="Segoe UI" w:hAnsi="Segoe UI" w:cs="Segoe UI"/>
                <w:sz w:val="22"/>
                <w:szCs w:val="22"/>
              </w:rPr>
              <w:t>conduct an investigation</w:t>
            </w:r>
            <w:proofErr w:type="gramEnd"/>
            <w:r w:rsidRPr="0076293F">
              <w:rPr>
                <w:rFonts w:ascii="Segoe UI" w:hAnsi="Segoe UI" w:cs="Segoe UI"/>
                <w:sz w:val="22"/>
                <w:szCs w:val="22"/>
              </w:rPr>
              <w:t xml:space="preserve"> of the properties of water and its effects on Earth materials and surface processes. </w:t>
            </w:r>
          </w:p>
          <w:p w14:paraId="33312A16"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HS-ESS2-6. Develop a quantitative model to describe the cycling of carbon among the hydrosphere, atmosphere, geosphere, and biosphere. </w:t>
            </w:r>
          </w:p>
          <w:p w14:paraId="26A604C3"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HS-ETS1-2. Design a solution to a complex real-world problem by breaking it down into smaller, more manageable problems that can be solved through engineering. </w:t>
            </w:r>
          </w:p>
          <w:p w14:paraId="1C772C23"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HS-ETS1-3. Evaluate a solution to a complex real-world problem based on prioritized criteria and tradeoffs that account for a range of constraints, including cost, safety, reliability, and aesthetics as well as possible social, cultural, and environmental impacts. </w:t>
            </w:r>
          </w:p>
          <w:p w14:paraId="42EBE6F9"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HS-LS1-4. Use a model to illustrate the role of cellular division (mitosis) and differentiation in producing and maintaining complex organisms. </w:t>
            </w:r>
          </w:p>
          <w:p w14:paraId="3DD4FECC" w14:textId="77777777" w:rsidR="0076293F" w:rsidRPr="0076293F" w:rsidRDefault="0076293F" w:rsidP="002A6793">
            <w:pPr>
              <w:tabs>
                <w:tab w:val="left" w:pos="813"/>
              </w:tabs>
              <w:ind w:left="882" w:hanging="882"/>
              <w:rPr>
                <w:rFonts w:ascii="Segoe UI" w:hAnsi="Segoe UI" w:cs="Segoe UI"/>
                <w:sz w:val="22"/>
                <w:szCs w:val="22"/>
              </w:rPr>
            </w:pPr>
            <w:r w:rsidRPr="0076293F">
              <w:rPr>
                <w:rFonts w:ascii="Segoe UI" w:hAnsi="Segoe UI" w:cs="Segoe UI"/>
                <w:sz w:val="22"/>
                <w:szCs w:val="22"/>
              </w:rPr>
              <w:t xml:space="preserve">HS-LS1-5. Use a model to illustrate how photosynthesis transforms light energy into stored chemical energy. </w:t>
            </w:r>
          </w:p>
          <w:p w14:paraId="72DF9EE6" w14:textId="6F08C0AF" w:rsidR="00970CDE" w:rsidRPr="0076293F" w:rsidRDefault="0076293F" w:rsidP="002A6793">
            <w:pPr>
              <w:tabs>
                <w:tab w:val="left" w:pos="813"/>
              </w:tabs>
              <w:ind w:left="882" w:hanging="882"/>
              <w:rPr>
                <w:rFonts w:ascii="Segoe UI" w:hAnsi="Segoe UI" w:cs="Segoe UI"/>
                <w:color w:val="000000"/>
                <w:sz w:val="22"/>
                <w:szCs w:val="22"/>
              </w:rPr>
            </w:pPr>
            <w:r w:rsidRPr="0076293F">
              <w:rPr>
                <w:rFonts w:ascii="Segoe UI" w:hAnsi="Segoe UI" w:cs="Segoe UI"/>
                <w:sz w:val="22"/>
                <w:szCs w:val="22"/>
              </w:rPr>
              <w:t>HS-LS2-5. Develop a model to illustrate the role of photosynthesis and cellular respiration in the cycling of carbon among the biosphere, atmosphere, hydrosphere, and geosphere.</w:t>
            </w:r>
          </w:p>
        </w:tc>
      </w:tr>
      <w:tr w:rsidR="00970CDE" w:rsidRPr="005C6A76" w14:paraId="73B5500A" w14:textId="77777777" w:rsidTr="002A6793">
        <w:trPr>
          <w:trHeight w:val="288"/>
          <w:jc w:val="center"/>
        </w:trPr>
        <w:tc>
          <w:tcPr>
            <w:tcW w:w="5006" w:type="dxa"/>
            <w:gridSpan w:val="2"/>
            <w:tcBorders>
              <w:bottom w:val="single" w:sz="4" w:space="0" w:color="auto"/>
            </w:tcBorders>
            <w:shd w:val="clear" w:color="auto" w:fill="29838F"/>
            <w:vAlign w:val="center"/>
          </w:tcPr>
          <w:p w14:paraId="2DBF01AD"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13B01E38"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684120C"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54D12333" w14:textId="77777777" w:rsidTr="002A6793">
        <w:trPr>
          <w:trHeight w:val="288"/>
          <w:jc w:val="center"/>
        </w:trPr>
        <w:tc>
          <w:tcPr>
            <w:tcW w:w="5006" w:type="dxa"/>
            <w:gridSpan w:val="2"/>
            <w:tcBorders>
              <w:bottom w:val="single" w:sz="4" w:space="0" w:color="auto"/>
            </w:tcBorders>
            <w:shd w:val="clear" w:color="auto" w:fill="FFFFFF"/>
            <w:vAlign w:val="center"/>
          </w:tcPr>
          <w:p w14:paraId="0DCC8F3D"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B9FD785"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E1C0AA5"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3B9E74F8" w14:textId="1A268120" w:rsidR="00970CDE" w:rsidRDefault="00970CDE" w:rsidP="00970CDE">
      <w:pPr>
        <w:rPr>
          <w:rFonts w:ascii="Segoe UI" w:hAnsi="Segoe UI" w:cs="Segoe UI"/>
          <w:i/>
          <w:color w:val="FF6D14"/>
          <w:sz w:val="20"/>
          <w:szCs w:val="20"/>
        </w:rPr>
      </w:pPr>
    </w:p>
    <w:p w14:paraId="52346624" w14:textId="3F3F51CA" w:rsidR="00970CDE" w:rsidRDefault="00970CDE" w:rsidP="00970CDE">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04B11649" w14:textId="77777777" w:rsidTr="002A6793">
        <w:trPr>
          <w:trHeight w:val="215"/>
          <w:jc w:val="center"/>
        </w:trPr>
        <w:tc>
          <w:tcPr>
            <w:tcW w:w="10390" w:type="dxa"/>
            <w:gridSpan w:val="4"/>
            <w:shd w:val="pct15" w:color="auto" w:fill="auto"/>
            <w:vAlign w:val="bottom"/>
          </w:tcPr>
          <w:p w14:paraId="34875348" w14:textId="32705DCE" w:rsidR="00970CDE" w:rsidRPr="00F11835" w:rsidRDefault="00970CDE" w:rsidP="002A6793">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r w:rsidR="00A77F40" w:rsidRPr="003C3275">
              <w:rPr>
                <w:rFonts w:ascii="Segoe UI" w:hAnsi="Segoe UI" w:cs="Segoe UI"/>
                <w:bCs/>
                <w:sz w:val="22"/>
                <w:szCs w:val="20"/>
              </w:rPr>
              <w:t>Integrated Pest and Disease Management</w:t>
            </w:r>
            <w:r w:rsidRPr="001241A7">
              <w:rPr>
                <w:rFonts w:ascii="Segoe UI" w:hAnsi="Segoe UI" w:cs="Segoe UI"/>
                <w:bCs/>
                <w:sz w:val="22"/>
                <w:szCs w:val="20"/>
              </w:rPr>
              <w:t xml:space="preserve"> </w:t>
            </w:r>
          </w:p>
        </w:tc>
        <w:tc>
          <w:tcPr>
            <w:tcW w:w="4629" w:type="dxa"/>
            <w:shd w:val="pct15" w:color="auto" w:fill="auto"/>
            <w:vAlign w:val="bottom"/>
          </w:tcPr>
          <w:p w14:paraId="4692B185" w14:textId="68350749" w:rsidR="00970CDE" w:rsidRPr="00A77F40" w:rsidRDefault="00970CDE" w:rsidP="002A6793">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25</w:t>
            </w:r>
          </w:p>
        </w:tc>
      </w:tr>
      <w:tr w:rsidR="00970CDE" w:rsidRPr="005C6A76" w14:paraId="479A986C" w14:textId="77777777" w:rsidTr="002A6793">
        <w:trPr>
          <w:trHeight w:val="215"/>
          <w:jc w:val="center"/>
        </w:trPr>
        <w:tc>
          <w:tcPr>
            <w:tcW w:w="15019" w:type="dxa"/>
            <w:gridSpan w:val="5"/>
            <w:shd w:val="clear" w:color="auto" w:fill="FFFFFF"/>
            <w:vAlign w:val="bottom"/>
          </w:tcPr>
          <w:p w14:paraId="18B08F44" w14:textId="77777777" w:rsidR="00970CDE" w:rsidRPr="001241A7" w:rsidRDefault="00970CDE" w:rsidP="002A679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23A8666E" w14:textId="77777777" w:rsidR="008D4241" w:rsidRPr="008D4241" w:rsidRDefault="008D4241" w:rsidP="00BB6586">
            <w:pPr>
              <w:rPr>
                <w:rFonts w:ascii="Segoe UI" w:hAnsi="Segoe UI" w:cs="Segoe UI"/>
                <w:sz w:val="22"/>
                <w:szCs w:val="22"/>
              </w:rPr>
            </w:pPr>
            <w:r w:rsidRPr="008D4241">
              <w:rPr>
                <w:rFonts w:ascii="Segoe UI" w:hAnsi="Segoe UI" w:cs="Segoe UI"/>
                <w:sz w:val="22"/>
                <w:szCs w:val="22"/>
              </w:rPr>
              <w:t xml:space="preserve">This unit will establish how to systematically manage vineyards in relation to pests and diseases in ways that are cost-effective, sustainable, and environmentally worthwhile for long term vineyard, grape, human and community health. </w:t>
            </w:r>
          </w:p>
          <w:p w14:paraId="784E128C" w14:textId="77777777" w:rsidR="008D4241" w:rsidRPr="008D4241" w:rsidRDefault="008D4241" w:rsidP="00BB6586">
            <w:pPr>
              <w:rPr>
                <w:rFonts w:ascii="Segoe UI" w:hAnsi="Segoe UI" w:cs="Segoe UI"/>
                <w:sz w:val="22"/>
                <w:szCs w:val="22"/>
              </w:rPr>
            </w:pPr>
            <w:r w:rsidRPr="008D4241">
              <w:rPr>
                <w:rFonts w:ascii="Segoe UI" w:hAnsi="Segoe UI" w:cs="Segoe UI"/>
                <w:sz w:val="22"/>
                <w:szCs w:val="22"/>
              </w:rPr>
              <w:t xml:space="preserve">Competencies include: </w:t>
            </w:r>
          </w:p>
          <w:p w14:paraId="4F2AEF6A"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Common Diseases </w:t>
            </w:r>
          </w:p>
          <w:p w14:paraId="37389395"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Common pests </w:t>
            </w:r>
          </w:p>
          <w:p w14:paraId="2A8E358E"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IPM strategies </w:t>
            </w:r>
          </w:p>
          <w:p w14:paraId="5C6482CF"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Health and safety regulations </w:t>
            </w:r>
          </w:p>
          <w:p w14:paraId="6CDB8661"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Biodiversity and species impact </w:t>
            </w:r>
          </w:p>
          <w:p w14:paraId="6EF04D2A"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Sustainable Alternatives and practices </w:t>
            </w:r>
          </w:p>
          <w:p w14:paraId="3C260522"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Biocontrol </w:t>
            </w:r>
          </w:p>
          <w:p w14:paraId="7A0BA6ED" w14:textId="77777777" w:rsidR="008D4241" w:rsidRPr="008D4241" w:rsidRDefault="008D4241" w:rsidP="008D4241">
            <w:pPr>
              <w:pStyle w:val="ListParagraph"/>
              <w:numPr>
                <w:ilvl w:val="0"/>
                <w:numId w:val="25"/>
              </w:numPr>
              <w:rPr>
                <w:rFonts w:ascii="Segoe UI" w:hAnsi="Segoe UI" w:cs="Segoe UI"/>
                <w:b/>
                <w:sz w:val="22"/>
                <w:szCs w:val="22"/>
              </w:rPr>
            </w:pPr>
            <w:r w:rsidRPr="008D4241">
              <w:rPr>
                <w:rFonts w:ascii="Segoe UI" w:hAnsi="Segoe UI" w:cs="Segoe UI"/>
                <w:sz w:val="22"/>
                <w:szCs w:val="22"/>
              </w:rPr>
              <w:t xml:space="preserve">Cropping systems </w:t>
            </w:r>
          </w:p>
          <w:p w14:paraId="4874E5A4" w14:textId="31B14E0A" w:rsidR="00970CDE" w:rsidRPr="008D4241" w:rsidRDefault="008D4241" w:rsidP="008D4241">
            <w:pPr>
              <w:pStyle w:val="ListParagraph"/>
              <w:numPr>
                <w:ilvl w:val="0"/>
                <w:numId w:val="25"/>
              </w:numPr>
              <w:rPr>
                <w:rFonts w:ascii="Segoe UI" w:hAnsi="Segoe UI" w:cs="Segoe UI"/>
                <w:b/>
                <w:sz w:val="20"/>
                <w:szCs w:val="20"/>
              </w:rPr>
            </w:pPr>
            <w:r w:rsidRPr="008D4241">
              <w:rPr>
                <w:rFonts w:ascii="Segoe UI" w:hAnsi="Segoe UI" w:cs="Segoe UI"/>
                <w:sz w:val="22"/>
                <w:szCs w:val="22"/>
              </w:rPr>
              <w:t>Pesticide/herbicide certification regulations and trainings (PPE)</w:t>
            </w:r>
          </w:p>
        </w:tc>
      </w:tr>
      <w:tr w:rsidR="00970CDE" w:rsidRPr="005C6A76" w14:paraId="0803D6A3" w14:textId="77777777" w:rsidTr="002A6793">
        <w:trPr>
          <w:trHeight w:val="602"/>
          <w:jc w:val="center"/>
        </w:trPr>
        <w:tc>
          <w:tcPr>
            <w:tcW w:w="15019" w:type="dxa"/>
            <w:gridSpan w:val="5"/>
            <w:tcBorders>
              <w:bottom w:val="single" w:sz="4" w:space="0" w:color="auto"/>
            </w:tcBorders>
            <w:shd w:val="clear" w:color="auto" w:fill="auto"/>
          </w:tcPr>
          <w:p w14:paraId="0C72375F" w14:textId="77777777" w:rsidR="003C22FA" w:rsidRPr="00DD1409" w:rsidRDefault="003C22FA" w:rsidP="003C22FA">
            <w:pPr>
              <w:rPr>
                <w:rFonts w:ascii="Segoe UI" w:hAnsi="Segoe UI" w:cs="Segoe UI"/>
                <w:i/>
              </w:rPr>
            </w:pPr>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14C2F93A" w14:textId="77777777" w:rsidR="003C22FA" w:rsidRPr="00DD1409" w:rsidRDefault="003C22FA" w:rsidP="003C22FA">
            <w:pPr>
              <w:rPr>
                <w:rFonts w:ascii="Segoe UI" w:hAnsi="Segoe UI" w:cs="Segoe UI"/>
                <w:i/>
              </w:rPr>
            </w:pPr>
            <w:r w:rsidRPr="00DD1409">
              <w:rPr>
                <w:rFonts w:ascii="Segoe UI" w:hAnsi="Segoe UI" w:cs="Segoe UI"/>
                <w:i/>
              </w:rPr>
              <w:t>Example assessments for this unit include:</w:t>
            </w:r>
          </w:p>
          <w:p w14:paraId="18A07717"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 xml:space="preserve">Identify common diseases and pests that affect plant production </w:t>
            </w:r>
          </w:p>
          <w:p w14:paraId="772BC4A5"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lastRenderedPageBreak/>
              <w:t xml:space="preserve">Describe life cycles of common pests and plants </w:t>
            </w:r>
          </w:p>
          <w:p w14:paraId="64C030B3"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 xml:space="preserve">Analyze questions and define problems in determining common diseases, pests, and the effects on plant production and IPM strategies to combat those negative impacts. </w:t>
            </w:r>
          </w:p>
          <w:p w14:paraId="2E28AFE7"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 xml:space="preserve">Construct explanations and design solutions in determining the best practices to utilize based upon values of the production. </w:t>
            </w:r>
          </w:p>
          <w:p w14:paraId="121810B6"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 xml:space="preserve">Engage in arguments about selection of pest and disease management options with a focus on biodiversity, health, and safety regulations. </w:t>
            </w:r>
          </w:p>
          <w:p w14:paraId="577F72D9"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 xml:space="preserve">Engage in arguments from evidence on the effectiveness and costs of alternative practices. </w:t>
            </w:r>
          </w:p>
          <w:p w14:paraId="313D932F" w14:textId="7777777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 xml:space="preserve">Develop a successful model for the safe use and application of pesticides and herbicides. </w:t>
            </w:r>
          </w:p>
          <w:p w14:paraId="10D64AE4" w14:textId="224433B7" w:rsidR="008D4241" w:rsidRPr="008D4241" w:rsidRDefault="008D4241" w:rsidP="008D4241">
            <w:pPr>
              <w:pStyle w:val="ListParagraph"/>
              <w:numPr>
                <w:ilvl w:val="0"/>
                <w:numId w:val="26"/>
              </w:numPr>
              <w:rPr>
                <w:rFonts w:ascii="Segoe UI" w:hAnsi="Segoe UI" w:cs="Segoe UI"/>
                <w:sz w:val="22"/>
                <w:szCs w:val="22"/>
              </w:rPr>
            </w:pPr>
            <w:r w:rsidRPr="008D4241">
              <w:rPr>
                <w:rFonts w:ascii="Segoe UI" w:hAnsi="Segoe UI" w:cs="Segoe UI"/>
                <w:sz w:val="22"/>
                <w:szCs w:val="22"/>
              </w:rPr>
              <w:t>Viticulture Summative Project: comprehensive course long project: students will analyze and interpret the pest management and disease management strategies selected for their vineyard plan.</w:t>
            </w:r>
            <w:r>
              <w:t xml:space="preserve"> </w:t>
            </w:r>
          </w:p>
        </w:tc>
      </w:tr>
      <w:tr w:rsidR="00970CDE" w:rsidRPr="005C6A76" w14:paraId="6B9C498C" w14:textId="77777777" w:rsidTr="002A6793">
        <w:trPr>
          <w:trHeight w:val="170"/>
          <w:jc w:val="center"/>
        </w:trPr>
        <w:tc>
          <w:tcPr>
            <w:tcW w:w="15019" w:type="dxa"/>
            <w:gridSpan w:val="5"/>
            <w:shd w:val="clear" w:color="auto" w:fill="auto"/>
          </w:tcPr>
          <w:p w14:paraId="47D35E04"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lastRenderedPageBreak/>
              <w:t>Leadership Alignment</w:t>
            </w:r>
            <w:r w:rsidRPr="003C22FA">
              <w:rPr>
                <w:rFonts w:ascii="Segoe UI" w:eastAsia="Arial" w:hAnsi="Segoe UI" w:cs="Segoe UI"/>
                <w:bCs/>
                <w:color w:val="000000"/>
                <w:sz w:val="22"/>
                <w:szCs w:val="22"/>
                <w:u w:color="000000"/>
                <w:bdr w:val="nil"/>
              </w:rPr>
              <w:t>: (Districts to complete for each unit)</w:t>
            </w:r>
          </w:p>
          <w:p w14:paraId="12CA9686"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526A8403"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44A0B2DD" w14:textId="77777777" w:rsidR="003C22FA" w:rsidRPr="003C22FA" w:rsidRDefault="008D4241" w:rsidP="003C22FA">
            <w:pPr>
              <w:pStyle w:val="ListParagraph"/>
              <w:numPr>
                <w:ilvl w:val="0"/>
                <w:numId w:val="38"/>
              </w:numPr>
              <w:rPr>
                <w:rFonts w:ascii="Segoe UI" w:hAnsi="Segoe UI" w:cs="Segoe UI"/>
                <w:b/>
                <w:sz w:val="22"/>
                <w:szCs w:val="22"/>
              </w:rPr>
            </w:pPr>
            <w:r w:rsidRPr="003C22FA">
              <w:rPr>
                <w:rFonts w:ascii="Segoe UI" w:hAnsi="Segoe UI" w:cs="Segoe UI"/>
                <w:sz w:val="22"/>
                <w:szCs w:val="22"/>
              </w:rPr>
              <w:t xml:space="preserve">Students work effectively and respectfully in diverse teams in order to create management plans for controlling pests and diseases. </w:t>
            </w:r>
          </w:p>
          <w:p w14:paraId="09376F9A" w14:textId="77777777" w:rsidR="003C22FA" w:rsidRPr="003C22FA" w:rsidRDefault="008D4241" w:rsidP="003C22FA">
            <w:pPr>
              <w:pStyle w:val="ListParagraph"/>
              <w:numPr>
                <w:ilvl w:val="0"/>
                <w:numId w:val="38"/>
              </w:numPr>
              <w:rPr>
                <w:rFonts w:ascii="Segoe UI" w:hAnsi="Segoe UI" w:cs="Segoe UI"/>
                <w:b/>
                <w:sz w:val="22"/>
                <w:szCs w:val="22"/>
              </w:rPr>
            </w:pPr>
            <w:r w:rsidRPr="003C22FA">
              <w:rPr>
                <w:rFonts w:ascii="Segoe UI" w:hAnsi="Segoe UI" w:cs="Segoe UI"/>
                <w:sz w:val="22"/>
                <w:szCs w:val="22"/>
              </w:rPr>
              <w:t xml:space="preserve">Students monitor, define, and prioritize their investigations and research regarding pesticides (chemical) and organic (natural) prevention methods. </w:t>
            </w:r>
          </w:p>
          <w:p w14:paraId="43E96389" w14:textId="2AFB9D6A" w:rsidR="00970CDE" w:rsidRPr="003C22FA" w:rsidRDefault="008D4241" w:rsidP="003C22FA">
            <w:pPr>
              <w:pStyle w:val="ListParagraph"/>
              <w:numPr>
                <w:ilvl w:val="0"/>
                <w:numId w:val="38"/>
              </w:numPr>
              <w:rPr>
                <w:rFonts w:ascii="Segoe UI" w:hAnsi="Segoe UI" w:cs="Segoe UI"/>
                <w:b/>
                <w:sz w:val="22"/>
                <w:szCs w:val="22"/>
              </w:rPr>
            </w:pPr>
            <w:r w:rsidRPr="003C22FA">
              <w:rPr>
                <w:rFonts w:ascii="Segoe UI" w:hAnsi="Segoe UI" w:cs="Segoe UI"/>
                <w:sz w:val="22"/>
                <w:szCs w:val="22"/>
              </w:rPr>
              <w:t>Students use systems thinking and make judgements and decisions when determining personal application for IPM and disease management.</w:t>
            </w:r>
          </w:p>
        </w:tc>
      </w:tr>
      <w:tr w:rsidR="00970CDE" w:rsidRPr="005C6A76" w14:paraId="5720BDC3" w14:textId="77777777" w:rsidTr="002A6793">
        <w:trPr>
          <w:trHeight w:val="170"/>
          <w:jc w:val="center"/>
        </w:trPr>
        <w:tc>
          <w:tcPr>
            <w:tcW w:w="15019" w:type="dxa"/>
            <w:gridSpan w:val="5"/>
            <w:shd w:val="clear" w:color="auto" w:fill="auto"/>
          </w:tcPr>
          <w:p w14:paraId="65BE6456" w14:textId="77777777" w:rsidR="00970CDE" w:rsidRPr="008D4241" w:rsidRDefault="00970CDE" w:rsidP="002A6793">
            <w:pPr>
              <w:rPr>
                <w:rFonts w:ascii="Segoe UI" w:hAnsi="Segoe UI" w:cs="Segoe UI"/>
                <w:sz w:val="22"/>
                <w:szCs w:val="22"/>
              </w:rPr>
            </w:pPr>
            <w:r w:rsidRPr="008D4241">
              <w:rPr>
                <w:rFonts w:ascii="Segoe UI" w:hAnsi="Segoe UI" w:cs="Segoe UI"/>
                <w:b/>
                <w:sz w:val="22"/>
                <w:szCs w:val="22"/>
              </w:rPr>
              <w:t>Industry Standards and/or Competencies</w:t>
            </w:r>
            <w:r w:rsidRPr="008D4241">
              <w:rPr>
                <w:rFonts w:ascii="Segoe UI" w:hAnsi="Segoe UI" w:cs="Segoe UI"/>
                <w:sz w:val="22"/>
                <w:szCs w:val="22"/>
              </w:rPr>
              <w:t>:</w:t>
            </w:r>
          </w:p>
          <w:p w14:paraId="60E281C3"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01.a.</w:t>
            </w:r>
            <w:proofErr w:type="gramEnd"/>
            <w:r w:rsidRPr="008D4241">
              <w:rPr>
                <w:rFonts w:ascii="Segoe UI" w:hAnsi="Segoe UI" w:cs="Segoe UI"/>
                <w:sz w:val="22"/>
                <w:szCs w:val="22"/>
              </w:rPr>
              <w:t xml:space="preserve"> Identify and categorize plant pests, diseases and disorders. </w:t>
            </w:r>
          </w:p>
          <w:p w14:paraId="452F355A" w14:textId="77777777" w:rsidR="00970CDE" w:rsidRPr="008D4241" w:rsidRDefault="008D4241" w:rsidP="002A6793">
            <w:pPr>
              <w:rPr>
                <w:rFonts w:ascii="Segoe UI" w:hAnsi="Segoe UI" w:cs="Segoe UI"/>
                <w:b/>
                <w:color w:val="000000"/>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01.b.</w:t>
            </w:r>
            <w:proofErr w:type="gramEnd"/>
            <w:r w:rsidRPr="008D4241">
              <w:rPr>
                <w:rFonts w:ascii="Segoe UI" w:hAnsi="Segoe UI" w:cs="Segoe UI"/>
                <w:sz w:val="22"/>
                <w:szCs w:val="22"/>
              </w:rPr>
              <w:t xml:space="preserve"> Identify and analyze major local weeds, insect pests and infectious and noninfectious plant diseases.</w:t>
            </w:r>
            <w:r w:rsidR="00970CDE" w:rsidRPr="008D4241">
              <w:rPr>
                <w:rFonts w:ascii="Segoe UI" w:hAnsi="Segoe UI" w:cs="Segoe UI"/>
                <w:b/>
                <w:color w:val="000000"/>
                <w:sz w:val="22"/>
                <w:szCs w:val="22"/>
              </w:rPr>
              <w:t xml:space="preserve">  </w:t>
            </w:r>
          </w:p>
          <w:p w14:paraId="640F7776"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01.c.</w:t>
            </w:r>
            <w:proofErr w:type="gramEnd"/>
            <w:r w:rsidRPr="008D4241">
              <w:rPr>
                <w:rFonts w:ascii="Segoe UI" w:hAnsi="Segoe UI" w:cs="Segoe UI"/>
                <w:sz w:val="22"/>
                <w:szCs w:val="22"/>
              </w:rPr>
              <w:t xml:space="preserve"> Devise solutions for plant pests, diseases and disorders. </w:t>
            </w:r>
          </w:p>
          <w:p w14:paraId="437FB0A1"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02.a.</w:t>
            </w:r>
            <w:proofErr w:type="gramEnd"/>
            <w:r w:rsidRPr="008D4241">
              <w:rPr>
                <w:rFonts w:ascii="Segoe UI" w:hAnsi="Segoe UI" w:cs="Segoe UI"/>
                <w:sz w:val="22"/>
                <w:szCs w:val="22"/>
              </w:rPr>
              <w:t xml:space="preserve"> Diagram the life cycle of major plant pests and diseases. </w:t>
            </w:r>
          </w:p>
          <w:p w14:paraId="0A1D1B73"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02.b.</w:t>
            </w:r>
            <w:proofErr w:type="gramEnd"/>
            <w:r w:rsidRPr="008D4241">
              <w:rPr>
                <w:rFonts w:ascii="Segoe UI" w:hAnsi="Segoe UI" w:cs="Segoe UI"/>
                <w:sz w:val="22"/>
                <w:szCs w:val="22"/>
              </w:rPr>
              <w:t xml:space="preserve"> Predict pest and disease problems based on environmental conditions and life cycles. </w:t>
            </w:r>
          </w:p>
          <w:p w14:paraId="77BE265A"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03.a.</w:t>
            </w:r>
            <w:proofErr w:type="gramEnd"/>
            <w:r w:rsidRPr="008D4241">
              <w:rPr>
                <w:rFonts w:ascii="Segoe UI" w:hAnsi="Segoe UI" w:cs="Segoe UI"/>
                <w:sz w:val="22"/>
                <w:szCs w:val="22"/>
              </w:rPr>
              <w:t xml:space="preserve"> Identify and summarize pest control strategies associated with integrated pest management and the importance of determining economic threshold. </w:t>
            </w:r>
          </w:p>
          <w:p w14:paraId="2387602E"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03.b.</w:t>
            </w:r>
            <w:proofErr w:type="gramEnd"/>
            <w:r w:rsidRPr="008D4241">
              <w:rPr>
                <w:rFonts w:ascii="Segoe UI" w:hAnsi="Segoe UI" w:cs="Segoe UI"/>
                <w:sz w:val="22"/>
                <w:szCs w:val="22"/>
              </w:rPr>
              <w:t xml:space="preserve"> Demonstrate pesticide formulations including organic and synthetic active ingredients and selection of pesticide to control specific pest. PS.03.03.</w:t>
            </w:r>
            <w:proofErr w:type="gramStart"/>
            <w:r w:rsidRPr="008D4241">
              <w:rPr>
                <w:rFonts w:ascii="Segoe UI" w:hAnsi="Segoe UI" w:cs="Segoe UI"/>
                <w:sz w:val="22"/>
                <w:szCs w:val="22"/>
              </w:rPr>
              <w:t>04.a.</w:t>
            </w:r>
            <w:proofErr w:type="gramEnd"/>
            <w:r w:rsidRPr="008D4241">
              <w:rPr>
                <w:rFonts w:ascii="Segoe UI" w:hAnsi="Segoe UI" w:cs="Segoe UI"/>
                <w:sz w:val="22"/>
                <w:szCs w:val="22"/>
              </w:rPr>
              <w:t xml:space="preserve"> Distinguish between risks and benefits associated with the materials and methods used in plant pest management. </w:t>
            </w:r>
          </w:p>
          <w:p w14:paraId="5647BD6B"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04.b.</w:t>
            </w:r>
            <w:proofErr w:type="gramEnd"/>
            <w:r w:rsidRPr="008D4241">
              <w:rPr>
                <w:rFonts w:ascii="Segoe UI" w:hAnsi="Segoe UI" w:cs="Segoe UI"/>
                <w:sz w:val="22"/>
                <w:szCs w:val="22"/>
              </w:rPr>
              <w:t xml:space="preserve"> Examine and apply procedures for the safe handling, use and storage of pesticides including personal protective equipment and reentry interval. </w:t>
            </w:r>
          </w:p>
          <w:p w14:paraId="7A5B8541"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PS.03.03.</w:t>
            </w:r>
            <w:proofErr w:type="gramStart"/>
            <w:r w:rsidRPr="008D4241">
              <w:rPr>
                <w:rFonts w:ascii="Segoe UI" w:hAnsi="Segoe UI" w:cs="Segoe UI"/>
                <w:sz w:val="22"/>
                <w:szCs w:val="22"/>
              </w:rPr>
              <w:t>04.c.</w:t>
            </w:r>
            <w:proofErr w:type="gramEnd"/>
            <w:r w:rsidRPr="008D4241">
              <w:rPr>
                <w:rFonts w:ascii="Segoe UI" w:hAnsi="Segoe UI" w:cs="Segoe UI"/>
                <w:sz w:val="22"/>
                <w:szCs w:val="22"/>
              </w:rPr>
              <w:t xml:space="preserve"> Evaluate environmental and consumer concerns regarding pest management strategies. </w:t>
            </w:r>
          </w:p>
          <w:p w14:paraId="2FA623D1"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PS.03.04.</w:t>
            </w:r>
            <w:proofErr w:type="gramStart"/>
            <w:r w:rsidRPr="008D4241">
              <w:rPr>
                <w:rFonts w:ascii="Segoe UI" w:hAnsi="Segoe UI" w:cs="Segoe UI"/>
                <w:sz w:val="22"/>
                <w:szCs w:val="22"/>
              </w:rPr>
              <w:t>01.a.</w:t>
            </w:r>
            <w:proofErr w:type="gramEnd"/>
            <w:r w:rsidRPr="008D4241">
              <w:rPr>
                <w:rFonts w:ascii="Segoe UI" w:hAnsi="Segoe UI" w:cs="Segoe UI"/>
                <w:sz w:val="22"/>
                <w:szCs w:val="22"/>
              </w:rPr>
              <w:t xml:space="preserve"> Compare and contrast the alignment of different production systems (conventional and organic) with USDA sustainable practices criteria. PS.03.04.</w:t>
            </w:r>
            <w:proofErr w:type="gramStart"/>
            <w:r w:rsidRPr="008D4241">
              <w:rPr>
                <w:rFonts w:ascii="Segoe UI" w:hAnsi="Segoe UI" w:cs="Segoe UI"/>
                <w:sz w:val="22"/>
                <w:szCs w:val="22"/>
              </w:rPr>
              <w:t>02.b.</w:t>
            </w:r>
            <w:proofErr w:type="gramEnd"/>
            <w:r w:rsidRPr="008D4241">
              <w:rPr>
                <w:rFonts w:ascii="Segoe UI" w:hAnsi="Segoe UI" w:cs="Segoe UI"/>
                <w:sz w:val="22"/>
                <w:szCs w:val="22"/>
              </w:rPr>
              <w:t xml:space="preserve"> Compare and contrast the impact on greenhouse gas, carbon footprint of the national/international production system with local/regional production system markets. </w:t>
            </w:r>
          </w:p>
          <w:p w14:paraId="33DB0DAA" w14:textId="77777777" w:rsidR="008D4241" w:rsidRPr="008D4241" w:rsidRDefault="008D4241" w:rsidP="002A6793">
            <w:pPr>
              <w:rPr>
                <w:rFonts w:ascii="Segoe UI" w:hAnsi="Segoe UI" w:cs="Segoe UI"/>
                <w:sz w:val="22"/>
                <w:szCs w:val="22"/>
              </w:rPr>
            </w:pPr>
            <w:r w:rsidRPr="008D4241">
              <w:rPr>
                <w:rFonts w:ascii="Segoe UI" w:hAnsi="Segoe UI" w:cs="Segoe UI"/>
                <w:sz w:val="22"/>
                <w:szCs w:val="22"/>
              </w:rPr>
              <w:t>NRS.01.01.</w:t>
            </w:r>
            <w:proofErr w:type="gramStart"/>
            <w:r w:rsidRPr="008D4241">
              <w:rPr>
                <w:rFonts w:ascii="Segoe UI" w:hAnsi="Segoe UI" w:cs="Segoe UI"/>
                <w:sz w:val="22"/>
                <w:szCs w:val="22"/>
              </w:rPr>
              <w:t>03.b.</w:t>
            </w:r>
            <w:proofErr w:type="gramEnd"/>
            <w:r w:rsidRPr="008D4241">
              <w:rPr>
                <w:rFonts w:ascii="Segoe UI" w:hAnsi="Segoe UI" w:cs="Segoe UI"/>
                <w:sz w:val="22"/>
                <w:szCs w:val="22"/>
              </w:rPr>
              <w:t xml:space="preserve"> Analyze how biodiversity develops through evolution, natural selection and adaptation; explain the importance of biodiversity to ecosystem function and availability of natural resources. </w:t>
            </w:r>
          </w:p>
          <w:p w14:paraId="541C2769" w14:textId="13B8CE9D" w:rsidR="008D4241" w:rsidRPr="008D4241" w:rsidRDefault="008D4241" w:rsidP="002A6793">
            <w:pPr>
              <w:rPr>
                <w:rFonts w:ascii="Segoe UI" w:hAnsi="Segoe UI" w:cs="Segoe UI"/>
                <w:color w:val="000000"/>
                <w:sz w:val="22"/>
                <w:szCs w:val="22"/>
              </w:rPr>
            </w:pPr>
            <w:r w:rsidRPr="008D4241">
              <w:rPr>
                <w:rFonts w:ascii="Segoe UI" w:hAnsi="Segoe UI" w:cs="Segoe UI"/>
                <w:sz w:val="22"/>
                <w:szCs w:val="22"/>
              </w:rPr>
              <w:t>NRS.01.01.</w:t>
            </w:r>
            <w:proofErr w:type="gramStart"/>
            <w:r w:rsidRPr="008D4241">
              <w:rPr>
                <w:rFonts w:ascii="Segoe UI" w:hAnsi="Segoe UI" w:cs="Segoe UI"/>
                <w:sz w:val="22"/>
                <w:szCs w:val="22"/>
              </w:rPr>
              <w:t>03.c.</w:t>
            </w:r>
            <w:proofErr w:type="gramEnd"/>
            <w:r w:rsidRPr="008D4241">
              <w:rPr>
                <w:rFonts w:ascii="Segoe UI" w:hAnsi="Segoe UI" w:cs="Segoe UI"/>
                <w:sz w:val="22"/>
                <w:szCs w:val="22"/>
              </w:rPr>
              <w:t xml:space="preserve"> Evaluate biodiversity in ecosystems and devise strategies to enhance the function of an ecosystem and the availability of natural resources by increasing the level of biodiversity</w:t>
            </w:r>
          </w:p>
        </w:tc>
      </w:tr>
      <w:tr w:rsidR="00970CDE" w:rsidRPr="005C6A76" w14:paraId="4F36556F" w14:textId="77777777" w:rsidTr="002A6793">
        <w:trPr>
          <w:trHeight w:val="206"/>
          <w:jc w:val="center"/>
        </w:trPr>
        <w:tc>
          <w:tcPr>
            <w:tcW w:w="15019" w:type="dxa"/>
            <w:gridSpan w:val="5"/>
            <w:shd w:val="pct15" w:color="auto" w:fill="auto"/>
            <w:vAlign w:val="bottom"/>
          </w:tcPr>
          <w:p w14:paraId="1E1CBAC8"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70CDE" w:rsidRPr="006C3C7A" w14:paraId="7FEA943D" w14:textId="77777777" w:rsidTr="002A6793">
        <w:trPr>
          <w:trHeight w:val="288"/>
          <w:jc w:val="center"/>
        </w:trPr>
        <w:tc>
          <w:tcPr>
            <w:tcW w:w="4360" w:type="dxa"/>
            <w:tcBorders>
              <w:bottom w:val="single" w:sz="4" w:space="0" w:color="auto"/>
            </w:tcBorders>
            <w:shd w:val="clear" w:color="auto" w:fill="auto"/>
            <w:vAlign w:val="center"/>
          </w:tcPr>
          <w:p w14:paraId="6E313BA8" w14:textId="77777777" w:rsidR="00970CDE" w:rsidRPr="006C3C7A" w:rsidRDefault="00970CDE" w:rsidP="002A6793">
            <w:pPr>
              <w:rPr>
                <w:rFonts w:ascii="Segoe UI" w:hAnsi="Segoe UI" w:cs="Segoe UI"/>
                <w:b/>
                <w:color w:val="000000"/>
                <w:sz w:val="22"/>
                <w:szCs w:val="22"/>
              </w:rPr>
            </w:pPr>
            <w:r w:rsidRPr="006C3C7A">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362FC5D3" w14:textId="77777777" w:rsidR="006C3C7A" w:rsidRPr="006C3C7A" w:rsidRDefault="006C3C7A" w:rsidP="006C3C7A">
            <w:pPr>
              <w:tabs>
                <w:tab w:val="left" w:pos="813"/>
              </w:tabs>
              <w:ind w:left="882" w:hanging="882"/>
              <w:rPr>
                <w:rFonts w:ascii="Segoe UI" w:hAnsi="Segoe UI" w:cs="Segoe UI"/>
                <w:sz w:val="22"/>
                <w:szCs w:val="22"/>
              </w:rPr>
            </w:pPr>
            <w:r w:rsidRPr="006C3C7A">
              <w:rPr>
                <w:rFonts w:ascii="Segoe UI" w:hAnsi="Segoe UI" w:cs="Segoe UI"/>
                <w:sz w:val="22"/>
                <w:szCs w:val="22"/>
              </w:rPr>
              <w:t xml:space="preserve">Washington State Science Learning Standards (Next Generation Science Standards): </w:t>
            </w:r>
          </w:p>
          <w:p w14:paraId="7FE34FF8" w14:textId="4B131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HS-LS2-1. Use mathematical and/or computational representations to support explanations of factors that affect carrying capacity of ecosystems at different scales. </w:t>
            </w:r>
          </w:p>
          <w:p w14:paraId="19B5A5CE"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HS-LS2-2. Use mathematical representations to support and revise explanations based on evidence about factors affecting biodiversity and populations in ecosystems of different scales. </w:t>
            </w:r>
          </w:p>
          <w:p w14:paraId="59C2E64F"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HS-LS3-3. Apply concepts of statistics and probability to explain the variation and distribution of expressed traits in a population </w:t>
            </w:r>
          </w:p>
          <w:p w14:paraId="14646D70"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HS-LS4-3. Apply concepts of statistics and probability to support explanations that organisms with an advantageous heritable trait tend to increase in proportion to organisms lacking this trait. </w:t>
            </w:r>
          </w:p>
          <w:p w14:paraId="5163C855"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HS-LS4-4.  Construct an explanation based on evidence for how natural selection leads to adaptation of populations </w:t>
            </w:r>
          </w:p>
          <w:p w14:paraId="0A02A728"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22C35A78"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HS-LS4-6.   Create or revise a simulation to test a solution to mitigate adverse impacts of human activity on </w:t>
            </w:r>
            <w:proofErr w:type="gramStart"/>
            <w:r w:rsidRPr="006C3C7A">
              <w:rPr>
                <w:rFonts w:ascii="Segoe UI" w:hAnsi="Segoe UI" w:cs="Segoe UI"/>
                <w:sz w:val="22"/>
                <w:szCs w:val="22"/>
              </w:rPr>
              <w:t>biodiversity.*</w:t>
            </w:r>
            <w:proofErr w:type="gramEnd"/>
            <w:r w:rsidRPr="006C3C7A">
              <w:rPr>
                <w:rFonts w:ascii="Segoe UI" w:hAnsi="Segoe UI" w:cs="Segoe UI"/>
                <w:sz w:val="22"/>
                <w:szCs w:val="22"/>
              </w:rPr>
              <w:t xml:space="preserve"> </w:t>
            </w:r>
          </w:p>
          <w:p w14:paraId="2F6CF0EB"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HS-ESS3-3. Create a computational simulation to illustrate the relationships among management of natural resources, the sustainability of human populations, and biodiversity </w:t>
            </w:r>
          </w:p>
          <w:p w14:paraId="54A4AA80"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 xml:space="preserve">HS-ESS3-4. Evaluate or refine a technological solution that reduces impacts of human activities on natural </w:t>
            </w:r>
            <w:proofErr w:type="gramStart"/>
            <w:r w:rsidRPr="006C3C7A">
              <w:rPr>
                <w:rFonts w:ascii="Segoe UI" w:hAnsi="Segoe UI" w:cs="Segoe UI"/>
                <w:sz w:val="22"/>
                <w:szCs w:val="22"/>
              </w:rPr>
              <w:t>systems.*</w:t>
            </w:r>
            <w:proofErr w:type="gramEnd"/>
            <w:r w:rsidRPr="006C3C7A">
              <w:rPr>
                <w:rFonts w:ascii="Segoe UI" w:hAnsi="Segoe UI" w:cs="Segoe UI"/>
                <w:sz w:val="22"/>
                <w:szCs w:val="22"/>
              </w:rPr>
              <w:t xml:space="preserve"> </w:t>
            </w:r>
          </w:p>
          <w:p w14:paraId="141A0459" w14:textId="77777777" w:rsidR="006C3C7A" w:rsidRPr="006C3C7A" w:rsidRDefault="006C3C7A" w:rsidP="002A6793">
            <w:pPr>
              <w:tabs>
                <w:tab w:val="left" w:pos="813"/>
              </w:tabs>
              <w:ind w:left="882" w:hanging="882"/>
              <w:rPr>
                <w:rFonts w:ascii="Segoe UI" w:hAnsi="Segoe UI" w:cs="Segoe UI"/>
                <w:sz w:val="22"/>
                <w:szCs w:val="22"/>
              </w:rPr>
            </w:pPr>
            <w:r w:rsidRPr="006C3C7A">
              <w:rPr>
                <w:rFonts w:ascii="Segoe UI" w:hAnsi="Segoe UI" w:cs="Segoe UI"/>
                <w:sz w:val="22"/>
                <w:szCs w:val="22"/>
              </w:rPr>
              <w:t>HS-ETS1-</w:t>
            </w:r>
            <w:proofErr w:type="gramStart"/>
            <w:r w:rsidRPr="006C3C7A">
              <w:rPr>
                <w:rFonts w:ascii="Segoe UI" w:hAnsi="Segoe UI" w:cs="Segoe UI"/>
                <w:sz w:val="22"/>
                <w:szCs w:val="22"/>
              </w:rPr>
              <w:t>1.Analyze</w:t>
            </w:r>
            <w:proofErr w:type="gramEnd"/>
            <w:r w:rsidRPr="006C3C7A">
              <w:rPr>
                <w:rFonts w:ascii="Segoe UI" w:hAnsi="Segoe UI" w:cs="Segoe UI"/>
                <w:sz w:val="22"/>
                <w:szCs w:val="22"/>
              </w:rPr>
              <w:t xml:space="preserve"> a major global challenge to specify qualitative and quantitative criteria and constraints for solutions that account for societal needs and wants. </w:t>
            </w:r>
          </w:p>
          <w:p w14:paraId="71CA7B56" w14:textId="0A52E48C" w:rsidR="00970CDE" w:rsidRPr="006C3C7A" w:rsidRDefault="006C3C7A" w:rsidP="006C3C7A">
            <w:pPr>
              <w:tabs>
                <w:tab w:val="left" w:pos="813"/>
              </w:tabs>
              <w:ind w:left="882" w:hanging="882"/>
              <w:rPr>
                <w:rFonts w:ascii="Segoe UI" w:hAnsi="Segoe UI" w:cs="Segoe UI"/>
                <w:color w:val="000000"/>
                <w:sz w:val="22"/>
                <w:szCs w:val="22"/>
              </w:rPr>
            </w:pPr>
            <w:r w:rsidRPr="006C3C7A">
              <w:rPr>
                <w:rFonts w:ascii="Segoe UI" w:hAnsi="Segoe UI" w:cs="Segoe UI"/>
                <w:sz w:val="22"/>
                <w:szCs w:val="22"/>
              </w:rPr>
              <w:t>HS-ETS1-</w:t>
            </w:r>
            <w:proofErr w:type="gramStart"/>
            <w:r w:rsidRPr="006C3C7A">
              <w:rPr>
                <w:rFonts w:ascii="Segoe UI" w:hAnsi="Segoe UI" w:cs="Segoe UI"/>
                <w:sz w:val="22"/>
                <w:szCs w:val="22"/>
              </w:rPr>
              <w:t>3.Evaluate</w:t>
            </w:r>
            <w:proofErr w:type="gramEnd"/>
            <w:r w:rsidRPr="006C3C7A">
              <w:rPr>
                <w:rFonts w:ascii="Segoe UI" w:hAnsi="Segoe UI" w:cs="Segoe UI"/>
                <w:sz w:val="22"/>
                <w:szCs w:val="22"/>
              </w:rPr>
              <w:t xml:space="preserve"> a solution to a complex real-world problem based on prioritized criteria and trade-offs that account for a range of constraints, including cost, safety, reliability, and aesthetics, as well as possible social, cultural, and environmental impacts.</w:t>
            </w:r>
          </w:p>
        </w:tc>
      </w:tr>
      <w:tr w:rsidR="00970CDE" w:rsidRPr="005C6A76" w14:paraId="37A8A6B8" w14:textId="77777777" w:rsidTr="002A6793">
        <w:trPr>
          <w:trHeight w:val="288"/>
          <w:jc w:val="center"/>
        </w:trPr>
        <w:tc>
          <w:tcPr>
            <w:tcW w:w="5006" w:type="dxa"/>
            <w:gridSpan w:val="2"/>
            <w:tcBorders>
              <w:bottom w:val="single" w:sz="4" w:space="0" w:color="auto"/>
            </w:tcBorders>
            <w:shd w:val="clear" w:color="auto" w:fill="29838F"/>
            <w:vAlign w:val="center"/>
          </w:tcPr>
          <w:p w14:paraId="6545EE0E"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6CA7FB4"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191F674"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129D0659" w14:textId="77777777" w:rsidTr="002A6793">
        <w:trPr>
          <w:trHeight w:val="288"/>
          <w:jc w:val="center"/>
        </w:trPr>
        <w:tc>
          <w:tcPr>
            <w:tcW w:w="5006" w:type="dxa"/>
            <w:gridSpan w:val="2"/>
            <w:tcBorders>
              <w:bottom w:val="single" w:sz="4" w:space="0" w:color="auto"/>
            </w:tcBorders>
            <w:shd w:val="clear" w:color="auto" w:fill="FFFFFF"/>
            <w:vAlign w:val="center"/>
          </w:tcPr>
          <w:p w14:paraId="5C10ADDE"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6EB135D"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35297FA"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7B317CA2" w14:textId="14F1C1D8" w:rsidR="00970CDE" w:rsidRDefault="00970CDE" w:rsidP="00970CDE">
      <w:pPr>
        <w:rPr>
          <w:rFonts w:ascii="Segoe UI" w:hAnsi="Segoe UI" w:cs="Segoe UI"/>
          <w:i/>
          <w:color w:val="FF6D14"/>
          <w:sz w:val="20"/>
          <w:szCs w:val="20"/>
        </w:rPr>
      </w:pPr>
    </w:p>
    <w:p w14:paraId="19A639D0" w14:textId="190498D6" w:rsidR="00970CDE" w:rsidRDefault="00970CDE" w:rsidP="00970CDE">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0317087B" w14:textId="77777777" w:rsidTr="002A6793">
        <w:trPr>
          <w:trHeight w:val="215"/>
          <w:jc w:val="center"/>
        </w:trPr>
        <w:tc>
          <w:tcPr>
            <w:tcW w:w="10390" w:type="dxa"/>
            <w:gridSpan w:val="4"/>
            <w:shd w:val="pct15" w:color="auto" w:fill="auto"/>
            <w:vAlign w:val="bottom"/>
          </w:tcPr>
          <w:p w14:paraId="12C8A3BB" w14:textId="2DD71835" w:rsidR="00970CDE" w:rsidRPr="00A77F40" w:rsidRDefault="00970CDE" w:rsidP="002A6793">
            <w:pPr>
              <w:rPr>
                <w:rFonts w:ascii="Segoe UI" w:hAnsi="Segoe UI" w:cs="Segoe UI"/>
                <w:b/>
                <w:sz w:val="20"/>
                <w:szCs w:val="20"/>
              </w:rPr>
            </w:pPr>
            <w:r w:rsidRPr="00A77F40">
              <w:rPr>
                <w:rFonts w:ascii="Segoe UI" w:hAnsi="Segoe UI" w:cs="Segoe UI"/>
                <w:b/>
                <w:sz w:val="22"/>
                <w:szCs w:val="20"/>
              </w:rPr>
              <w:t xml:space="preserve">Unit 5:  </w:t>
            </w:r>
            <w:r w:rsidR="00A77F40" w:rsidRPr="003C3275">
              <w:rPr>
                <w:rFonts w:ascii="Segoe UI" w:hAnsi="Segoe UI" w:cs="Segoe UI"/>
                <w:bCs/>
                <w:sz w:val="22"/>
                <w:szCs w:val="20"/>
              </w:rPr>
              <w:t>Vineyard Design and Management</w:t>
            </w:r>
          </w:p>
        </w:tc>
        <w:tc>
          <w:tcPr>
            <w:tcW w:w="4629" w:type="dxa"/>
            <w:shd w:val="pct15" w:color="auto" w:fill="auto"/>
            <w:vAlign w:val="bottom"/>
          </w:tcPr>
          <w:p w14:paraId="363DFCC6" w14:textId="3A2C0376" w:rsidR="00970CDE" w:rsidRPr="00F11835" w:rsidRDefault="00970CDE" w:rsidP="002A6793">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25</w:t>
            </w:r>
          </w:p>
        </w:tc>
      </w:tr>
      <w:tr w:rsidR="00970CDE" w:rsidRPr="005C6A76" w14:paraId="33EABA4F" w14:textId="77777777" w:rsidTr="002A6793">
        <w:trPr>
          <w:trHeight w:val="215"/>
          <w:jc w:val="center"/>
        </w:trPr>
        <w:tc>
          <w:tcPr>
            <w:tcW w:w="15019" w:type="dxa"/>
            <w:gridSpan w:val="5"/>
            <w:shd w:val="clear" w:color="auto" w:fill="FFFFFF"/>
            <w:vAlign w:val="bottom"/>
          </w:tcPr>
          <w:p w14:paraId="25AD1447" w14:textId="77777777" w:rsidR="00970CDE" w:rsidRPr="001241A7" w:rsidRDefault="00970CDE" w:rsidP="002A679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3DBA2C00" w14:textId="77777777" w:rsidR="0042552F" w:rsidRDefault="0042552F" w:rsidP="0042552F">
            <w:pPr>
              <w:rPr>
                <w:rFonts w:ascii="Segoe UI" w:hAnsi="Segoe UI" w:cs="Segoe UI"/>
                <w:sz w:val="22"/>
                <w:szCs w:val="22"/>
              </w:rPr>
            </w:pPr>
            <w:r w:rsidRPr="0042552F">
              <w:rPr>
                <w:rFonts w:ascii="Segoe UI" w:hAnsi="Segoe UI" w:cs="Segoe UI"/>
                <w:sz w:val="22"/>
                <w:szCs w:val="22"/>
              </w:rPr>
              <w:t xml:space="preserve">This unit will establish how design principles and management strategies affect the success of a vineyard including vine training, pruning, and harvesting methods and canopy and vineyard management. Competencies include: </w:t>
            </w:r>
          </w:p>
          <w:p w14:paraId="0F6D0535"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Determining conditions necessary for vineyard site selection: climate, topography and soil preparation </w:t>
            </w:r>
          </w:p>
          <w:p w14:paraId="0CC2D694"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Frost protection </w:t>
            </w:r>
          </w:p>
          <w:p w14:paraId="19523537"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lastRenderedPageBreak/>
              <w:t xml:space="preserve">Water cycle </w:t>
            </w:r>
          </w:p>
          <w:p w14:paraId="3C94B88C"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Row and vine spacings and calculating layout </w:t>
            </w:r>
          </w:p>
          <w:p w14:paraId="5622D385"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Types of trellis and training systems </w:t>
            </w:r>
          </w:p>
          <w:p w14:paraId="55974BDC"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Engineering design (load calculation) </w:t>
            </w:r>
          </w:p>
          <w:p w14:paraId="3382DCEC"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Pruning types </w:t>
            </w:r>
          </w:p>
          <w:p w14:paraId="21AFB12E"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Irrigation </w:t>
            </w:r>
          </w:p>
          <w:p w14:paraId="19846C1A"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Life cycle of the vine and nutrient needs </w:t>
            </w:r>
          </w:p>
          <w:p w14:paraId="51C457B6"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Canopy management guidelines and techniques </w:t>
            </w:r>
          </w:p>
          <w:p w14:paraId="47116B75"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Cover crops and ground cover </w:t>
            </w:r>
          </w:p>
          <w:p w14:paraId="2FF25A27"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Principles and effects of pruning </w:t>
            </w:r>
          </w:p>
          <w:p w14:paraId="7A947C35"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Soil fertility </w:t>
            </w:r>
          </w:p>
          <w:p w14:paraId="5AC161E9"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Steps to planting a new vineyard </w:t>
            </w:r>
          </w:p>
          <w:p w14:paraId="433CE65C"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Nursery production – selection of vines </w:t>
            </w:r>
          </w:p>
          <w:p w14:paraId="651E2FF9"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Pest and disease management </w:t>
            </w:r>
          </w:p>
          <w:p w14:paraId="6B5DCBAB"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Permitting and regulations </w:t>
            </w:r>
          </w:p>
          <w:p w14:paraId="5F6BA494" w14:textId="77777777" w:rsidR="0042552F" w:rsidRPr="0042552F" w:rsidRDefault="0042552F" w:rsidP="0042552F">
            <w:pPr>
              <w:pStyle w:val="ListParagraph"/>
              <w:numPr>
                <w:ilvl w:val="0"/>
                <w:numId w:val="27"/>
              </w:numPr>
              <w:rPr>
                <w:rFonts w:ascii="Segoe UI" w:hAnsi="Segoe UI" w:cs="Segoe UI"/>
                <w:sz w:val="22"/>
                <w:szCs w:val="22"/>
              </w:rPr>
            </w:pPr>
            <w:r w:rsidRPr="0042552F">
              <w:rPr>
                <w:rFonts w:ascii="Segoe UI" w:hAnsi="Segoe UI" w:cs="Segoe UI"/>
                <w:sz w:val="22"/>
                <w:szCs w:val="22"/>
              </w:rPr>
              <w:t xml:space="preserve">Hygiene </w:t>
            </w:r>
          </w:p>
          <w:p w14:paraId="7BEFA71B" w14:textId="604558C7" w:rsidR="00970CDE" w:rsidRPr="0042552F" w:rsidRDefault="0042552F" w:rsidP="0042552F">
            <w:pPr>
              <w:pStyle w:val="ListParagraph"/>
              <w:numPr>
                <w:ilvl w:val="0"/>
                <w:numId w:val="27"/>
              </w:numPr>
              <w:rPr>
                <w:rFonts w:ascii="Segoe UI" w:hAnsi="Segoe UI" w:cs="Segoe UI"/>
                <w:b/>
                <w:sz w:val="22"/>
                <w:szCs w:val="22"/>
              </w:rPr>
            </w:pPr>
            <w:r w:rsidRPr="0042552F">
              <w:rPr>
                <w:rFonts w:ascii="Segoe UI" w:hAnsi="Segoe UI" w:cs="Segoe UI"/>
                <w:sz w:val="22"/>
                <w:szCs w:val="22"/>
              </w:rPr>
              <w:t xml:space="preserve">Equipment needs </w:t>
            </w:r>
          </w:p>
        </w:tc>
      </w:tr>
      <w:tr w:rsidR="00970CDE" w:rsidRPr="003C22FA" w14:paraId="70958849" w14:textId="77777777" w:rsidTr="002A6793">
        <w:trPr>
          <w:trHeight w:val="602"/>
          <w:jc w:val="center"/>
        </w:trPr>
        <w:tc>
          <w:tcPr>
            <w:tcW w:w="15019" w:type="dxa"/>
            <w:gridSpan w:val="5"/>
            <w:tcBorders>
              <w:bottom w:val="single" w:sz="4" w:space="0" w:color="auto"/>
            </w:tcBorders>
            <w:shd w:val="clear" w:color="auto" w:fill="auto"/>
          </w:tcPr>
          <w:p w14:paraId="02BC0112" w14:textId="77777777" w:rsidR="003C22FA" w:rsidRPr="003C22FA" w:rsidRDefault="003C22FA" w:rsidP="003C22FA">
            <w:pPr>
              <w:rPr>
                <w:rFonts w:ascii="Segoe UI" w:hAnsi="Segoe UI" w:cs="Segoe UI"/>
                <w:i/>
                <w:sz w:val="22"/>
                <w:szCs w:val="22"/>
              </w:rPr>
            </w:pPr>
            <w:r w:rsidRPr="003C22FA">
              <w:rPr>
                <w:rFonts w:ascii="Segoe UI" w:hAnsi="Segoe UI" w:cs="Segoe UI"/>
                <w:b/>
                <w:sz w:val="22"/>
                <w:szCs w:val="22"/>
              </w:rPr>
              <w:lastRenderedPageBreak/>
              <w:t>Performance Assessments</w:t>
            </w:r>
            <w:r w:rsidRPr="003C22FA">
              <w:rPr>
                <w:rFonts w:ascii="Segoe UI" w:hAnsi="Segoe UI" w:cs="Segoe UI"/>
                <w:bCs/>
                <w:sz w:val="22"/>
                <w:szCs w:val="22"/>
              </w:rPr>
              <w:t>:</w:t>
            </w:r>
            <w:r w:rsidRPr="003C22FA">
              <w:rPr>
                <w:rFonts w:ascii="Segoe UI" w:hAnsi="Segoe UI" w:cs="Segoe UI"/>
                <w:i/>
                <w:sz w:val="22"/>
                <w:szCs w:val="22"/>
              </w:rPr>
              <w:t xml:space="preserve"> </w:t>
            </w:r>
            <w:r w:rsidRPr="003C22FA">
              <w:rPr>
                <w:rFonts w:ascii="Segoe UI" w:hAnsi="Segoe UI" w:cs="Segoe UI"/>
                <w:bCs/>
                <w:sz w:val="22"/>
                <w:szCs w:val="22"/>
              </w:rPr>
              <w:t>(Districts to complete for each unit)</w:t>
            </w:r>
          </w:p>
          <w:p w14:paraId="0181CA5D" w14:textId="77777777" w:rsidR="003C22FA" w:rsidRPr="003C22FA" w:rsidRDefault="003C22FA" w:rsidP="003C22FA">
            <w:pPr>
              <w:rPr>
                <w:rFonts w:ascii="Segoe UI" w:hAnsi="Segoe UI" w:cs="Segoe UI"/>
                <w:i/>
                <w:sz w:val="22"/>
                <w:szCs w:val="22"/>
              </w:rPr>
            </w:pPr>
            <w:r w:rsidRPr="003C22FA">
              <w:rPr>
                <w:rFonts w:ascii="Segoe UI" w:hAnsi="Segoe UI" w:cs="Segoe UI"/>
                <w:i/>
                <w:sz w:val="22"/>
                <w:szCs w:val="22"/>
              </w:rPr>
              <w:t>Example assessments for this unit include:</w:t>
            </w:r>
          </w:p>
          <w:p w14:paraId="4F8D3A8A" w14:textId="77777777" w:rsidR="0042552F" w:rsidRPr="003C22FA" w:rsidRDefault="0042552F" w:rsidP="0042552F">
            <w:pPr>
              <w:pStyle w:val="ListParagraph"/>
              <w:numPr>
                <w:ilvl w:val="0"/>
                <w:numId w:val="28"/>
              </w:numPr>
              <w:rPr>
                <w:rFonts w:ascii="Segoe UI" w:hAnsi="Segoe UI" w:cs="Segoe UI"/>
                <w:sz w:val="22"/>
                <w:szCs w:val="22"/>
              </w:rPr>
            </w:pPr>
            <w:r w:rsidRPr="003C22FA">
              <w:rPr>
                <w:rFonts w:ascii="Segoe UI" w:hAnsi="Segoe UI" w:cs="Segoe UI"/>
                <w:sz w:val="22"/>
                <w:szCs w:val="22"/>
              </w:rPr>
              <w:t xml:space="preserve">Ask questions and define problems when determining the best management methods in relation to pruning and harvesting. </w:t>
            </w:r>
          </w:p>
          <w:p w14:paraId="2354BA39" w14:textId="77777777" w:rsidR="0042552F" w:rsidRPr="003C22FA" w:rsidRDefault="0042552F" w:rsidP="0042552F">
            <w:pPr>
              <w:pStyle w:val="ListParagraph"/>
              <w:numPr>
                <w:ilvl w:val="0"/>
                <w:numId w:val="28"/>
              </w:numPr>
              <w:rPr>
                <w:rFonts w:ascii="Segoe UI" w:hAnsi="Segoe UI" w:cs="Segoe UI"/>
                <w:sz w:val="22"/>
                <w:szCs w:val="22"/>
              </w:rPr>
            </w:pPr>
            <w:r w:rsidRPr="003C22FA">
              <w:rPr>
                <w:rFonts w:ascii="Segoe UI" w:hAnsi="Segoe UI" w:cs="Segoe UI"/>
                <w:sz w:val="22"/>
                <w:szCs w:val="22"/>
              </w:rPr>
              <w:t xml:space="preserve">Use mathematics and computational thinking to determine row and vine spacing and calculating layout when designing a vineyard. </w:t>
            </w:r>
          </w:p>
          <w:p w14:paraId="13C7635C" w14:textId="77777777" w:rsidR="0042552F" w:rsidRPr="003C22FA" w:rsidRDefault="0042552F" w:rsidP="0042552F">
            <w:pPr>
              <w:pStyle w:val="ListParagraph"/>
              <w:numPr>
                <w:ilvl w:val="0"/>
                <w:numId w:val="28"/>
              </w:numPr>
              <w:rPr>
                <w:rFonts w:ascii="Segoe UI" w:hAnsi="Segoe UI" w:cs="Segoe UI"/>
                <w:sz w:val="22"/>
                <w:szCs w:val="22"/>
              </w:rPr>
            </w:pPr>
            <w:r w:rsidRPr="003C22FA">
              <w:rPr>
                <w:rFonts w:ascii="Segoe UI" w:hAnsi="Segoe UI" w:cs="Segoe UI"/>
                <w:sz w:val="22"/>
                <w:szCs w:val="22"/>
              </w:rPr>
              <w:t xml:space="preserve">Construct explanations and design solutions when determining constraints, which affect the potential design layout of a vineyard. </w:t>
            </w:r>
          </w:p>
          <w:p w14:paraId="59BCCB7F" w14:textId="77777777" w:rsidR="0042552F" w:rsidRPr="003C22FA" w:rsidRDefault="0042552F" w:rsidP="0042552F">
            <w:pPr>
              <w:pStyle w:val="ListParagraph"/>
              <w:numPr>
                <w:ilvl w:val="0"/>
                <w:numId w:val="28"/>
              </w:numPr>
              <w:rPr>
                <w:rFonts w:ascii="Segoe UI" w:hAnsi="Segoe UI" w:cs="Segoe UI"/>
                <w:sz w:val="22"/>
                <w:szCs w:val="22"/>
              </w:rPr>
            </w:pPr>
            <w:r w:rsidRPr="003C22FA">
              <w:rPr>
                <w:rFonts w:ascii="Segoe UI" w:hAnsi="Segoe UI" w:cs="Segoe UI"/>
                <w:sz w:val="22"/>
                <w:szCs w:val="22"/>
              </w:rPr>
              <w:t xml:space="preserve">Plan and carry out an investigation to determine the effects of soil fertility on site selection. </w:t>
            </w:r>
          </w:p>
          <w:p w14:paraId="5949E7A3" w14:textId="77777777" w:rsidR="0042552F" w:rsidRPr="003C22FA" w:rsidRDefault="0042552F" w:rsidP="0042552F">
            <w:pPr>
              <w:pStyle w:val="ListParagraph"/>
              <w:numPr>
                <w:ilvl w:val="0"/>
                <w:numId w:val="28"/>
              </w:numPr>
              <w:rPr>
                <w:rFonts w:ascii="Segoe UI" w:hAnsi="Segoe UI" w:cs="Segoe UI"/>
                <w:sz w:val="22"/>
                <w:szCs w:val="22"/>
              </w:rPr>
            </w:pPr>
            <w:r w:rsidRPr="003C22FA">
              <w:rPr>
                <w:rFonts w:ascii="Segoe UI" w:hAnsi="Segoe UI" w:cs="Segoe UI"/>
                <w:sz w:val="22"/>
                <w:szCs w:val="22"/>
              </w:rPr>
              <w:t xml:space="preserve">Develop an irrigation model that includes water usage calculations, output expectations, and maximizes water efficiency. </w:t>
            </w:r>
          </w:p>
          <w:p w14:paraId="4EFA3A25" w14:textId="6251056C" w:rsidR="0042552F" w:rsidRPr="003C22FA" w:rsidRDefault="0042552F" w:rsidP="0042552F">
            <w:pPr>
              <w:pStyle w:val="ListParagraph"/>
              <w:numPr>
                <w:ilvl w:val="0"/>
                <w:numId w:val="28"/>
              </w:numPr>
              <w:rPr>
                <w:sz w:val="22"/>
                <w:szCs w:val="22"/>
              </w:rPr>
            </w:pPr>
            <w:r w:rsidRPr="003C22FA">
              <w:rPr>
                <w:rFonts w:ascii="Segoe UI" w:hAnsi="Segoe UI" w:cs="Segoe UI"/>
                <w:sz w:val="22"/>
                <w:szCs w:val="22"/>
              </w:rPr>
              <w:t>Viticulture Summative Project: comprehensive course long project: students will create initial design of vineyards and include decisions based upon evidence and reasoning when determining initial design and management techniques.</w:t>
            </w:r>
            <w:r w:rsidRPr="003C22FA">
              <w:rPr>
                <w:sz w:val="22"/>
                <w:szCs w:val="22"/>
              </w:rPr>
              <w:t xml:space="preserve"> </w:t>
            </w:r>
          </w:p>
        </w:tc>
      </w:tr>
      <w:tr w:rsidR="00970CDE" w:rsidRPr="005C6A76" w14:paraId="6B4ECDE7" w14:textId="77777777" w:rsidTr="002A6793">
        <w:trPr>
          <w:trHeight w:val="170"/>
          <w:jc w:val="center"/>
        </w:trPr>
        <w:tc>
          <w:tcPr>
            <w:tcW w:w="15019" w:type="dxa"/>
            <w:gridSpan w:val="5"/>
            <w:shd w:val="clear" w:color="auto" w:fill="auto"/>
          </w:tcPr>
          <w:p w14:paraId="618B6F99"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3D4519AC"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4DBE8B70"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436741A9" w14:textId="12D15FA5" w:rsidR="00970CDE" w:rsidRPr="003C22FA" w:rsidRDefault="0042552F" w:rsidP="003C22FA">
            <w:pPr>
              <w:pStyle w:val="ListParagraph"/>
              <w:numPr>
                <w:ilvl w:val="0"/>
                <w:numId w:val="39"/>
              </w:numPr>
              <w:rPr>
                <w:rFonts w:ascii="Segoe UI" w:hAnsi="Segoe UI" w:cs="Segoe UI"/>
                <w:b/>
                <w:sz w:val="22"/>
                <w:szCs w:val="22"/>
              </w:rPr>
            </w:pPr>
            <w:r w:rsidRPr="003C22FA">
              <w:rPr>
                <w:rFonts w:ascii="Segoe UI" w:hAnsi="Segoe UI" w:cs="Segoe UI"/>
                <w:sz w:val="22"/>
                <w:szCs w:val="22"/>
              </w:rPr>
              <w:t>Students make judgements and decisions, use and manage information, and produce results in evaluating and selecting design and management decisions for their vineyard projects.</w:t>
            </w:r>
          </w:p>
        </w:tc>
      </w:tr>
      <w:tr w:rsidR="00970CDE" w:rsidRPr="005C6A76" w14:paraId="1DC84895" w14:textId="77777777" w:rsidTr="002A6793">
        <w:trPr>
          <w:trHeight w:val="170"/>
          <w:jc w:val="center"/>
        </w:trPr>
        <w:tc>
          <w:tcPr>
            <w:tcW w:w="15019" w:type="dxa"/>
            <w:gridSpan w:val="5"/>
            <w:shd w:val="clear" w:color="auto" w:fill="auto"/>
          </w:tcPr>
          <w:p w14:paraId="493E0B22" w14:textId="424D4492" w:rsidR="00970CDE" w:rsidRPr="00CD0E0F" w:rsidRDefault="00970CDE" w:rsidP="00CD0E0F">
            <w:pPr>
              <w:rPr>
                <w:rFonts w:ascii="Segoe UI" w:hAnsi="Segoe UI" w:cs="Segoe UI"/>
                <w:sz w:val="22"/>
                <w:szCs w:val="22"/>
              </w:rPr>
            </w:pPr>
            <w:r w:rsidRPr="00CD0E0F">
              <w:rPr>
                <w:rFonts w:ascii="Segoe UI" w:hAnsi="Segoe UI" w:cs="Segoe UI"/>
                <w:b/>
                <w:sz w:val="22"/>
                <w:szCs w:val="22"/>
              </w:rPr>
              <w:t>Industry Standards and/or Competencies</w:t>
            </w:r>
            <w:r w:rsidRPr="00CD0E0F">
              <w:rPr>
                <w:rFonts w:ascii="Segoe UI" w:hAnsi="Segoe UI" w:cs="Segoe UI"/>
                <w:sz w:val="22"/>
                <w:szCs w:val="22"/>
              </w:rPr>
              <w:t>:</w:t>
            </w:r>
          </w:p>
          <w:p w14:paraId="07AA2E46"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 xml:space="preserve">Agriculture, Food, and Natural Resources (AFNR) Standards </w:t>
            </w:r>
          </w:p>
          <w:p w14:paraId="5D5EAED1"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ESS.03.02.</w:t>
            </w:r>
            <w:proofErr w:type="gramStart"/>
            <w:r w:rsidRPr="00CD0E0F">
              <w:rPr>
                <w:rFonts w:ascii="Segoe UI" w:hAnsi="Segoe UI" w:cs="Segoe UI"/>
                <w:sz w:val="22"/>
                <w:szCs w:val="22"/>
              </w:rPr>
              <w:t>01.b</w:t>
            </w:r>
            <w:proofErr w:type="gramEnd"/>
            <w:r w:rsidRPr="00CD0E0F">
              <w:rPr>
                <w:rFonts w:ascii="Segoe UI" w:hAnsi="Segoe UI" w:cs="Segoe UI"/>
                <w:sz w:val="22"/>
                <w:szCs w:val="22"/>
              </w:rPr>
              <w:t xml:space="preserve"> Use a soil survey to determine the land capability classes for different parcels of land in an area. </w:t>
            </w:r>
          </w:p>
          <w:p w14:paraId="1075AD1A"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ESS.03.02.</w:t>
            </w:r>
            <w:proofErr w:type="gramStart"/>
            <w:r w:rsidRPr="00CD0E0F">
              <w:rPr>
                <w:rFonts w:ascii="Segoe UI" w:hAnsi="Segoe UI" w:cs="Segoe UI"/>
                <w:sz w:val="22"/>
                <w:szCs w:val="22"/>
              </w:rPr>
              <w:t>03.a</w:t>
            </w:r>
            <w:proofErr w:type="gramEnd"/>
            <w:r w:rsidRPr="00CD0E0F">
              <w:rPr>
                <w:rFonts w:ascii="Segoe UI" w:hAnsi="Segoe UI" w:cs="Segoe UI"/>
                <w:sz w:val="22"/>
                <w:szCs w:val="22"/>
              </w:rPr>
              <w:t xml:space="preserve"> Examine and explain how the physical qualities of the soil influence the infiltration and percolation of water. </w:t>
            </w:r>
          </w:p>
          <w:p w14:paraId="48DF25A5"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lastRenderedPageBreak/>
              <w:t>ESS.03.02.</w:t>
            </w:r>
            <w:proofErr w:type="gramStart"/>
            <w:r w:rsidRPr="00CD0E0F">
              <w:rPr>
                <w:rFonts w:ascii="Segoe UI" w:hAnsi="Segoe UI" w:cs="Segoe UI"/>
                <w:sz w:val="22"/>
                <w:szCs w:val="22"/>
              </w:rPr>
              <w:t>03.b</w:t>
            </w:r>
            <w:proofErr w:type="gramEnd"/>
            <w:r w:rsidRPr="00CD0E0F">
              <w:rPr>
                <w:rFonts w:ascii="Segoe UI" w:hAnsi="Segoe UI" w:cs="Segoe UI"/>
                <w:sz w:val="22"/>
                <w:szCs w:val="22"/>
              </w:rPr>
              <w:t xml:space="preserve"> Assess the physical qualities of the soil that determine its potential for filtration of groundwater supplies and likelihood for flooding. ESS.03.03.</w:t>
            </w:r>
            <w:proofErr w:type="gramStart"/>
            <w:r w:rsidRPr="00CD0E0F">
              <w:rPr>
                <w:rFonts w:ascii="Segoe UI" w:hAnsi="Segoe UI" w:cs="Segoe UI"/>
                <w:sz w:val="22"/>
                <w:szCs w:val="22"/>
              </w:rPr>
              <w:t>01.b</w:t>
            </w:r>
            <w:proofErr w:type="gramEnd"/>
            <w:r w:rsidRPr="00CD0E0F">
              <w:rPr>
                <w:rFonts w:ascii="Segoe UI" w:hAnsi="Segoe UI" w:cs="Segoe UI"/>
                <w:sz w:val="22"/>
                <w:szCs w:val="22"/>
              </w:rPr>
              <w:t xml:space="preserve"> Analyze the soil chemistry of a sample. </w:t>
            </w:r>
          </w:p>
          <w:p w14:paraId="1CA0F8E6"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ESS.03.01.</w:t>
            </w:r>
            <w:proofErr w:type="gramStart"/>
            <w:r w:rsidRPr="00CD0E0F">
              <w:rPr>
                <w:rFonts w:ascii="Segoe UI" w:hAnsi="Segoe UI" w:cs="Segoe UI"/>
                <w:sz w:val="22"/>
                <w:szCs w:val="22"/>
              </w:rPr>
              <w:t>01.a</w:t>
            </w:r>
            <w:proofErr w:type="gramEnd"/>
            <w:r w:rsidRPr="00CD0E0F">
              <w:rPr>
                <w:rFonts w:ascii="Segoe UI" w:hAnsi="Segoe UI" w:cs="Segoe UI"/>
                <w:sz w:val="22"/>
                <w:szCs w:val="22"/>
              </w:rPr>
              <w:t xml:space="preserve"> Examine and summarize how chemistry affects soil structure and function (e.g., pH, cation-exchange capacity, filtration capability, flooding likelihood, etc.). </w:t>
            </w:r>
          </w:p>
          <w:p w14:paraId="57CABC05"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ESS.03.01.</w:t>
            </w:r>
            <w:proofErr w:type="gramStart"/>
            <w:r w:rsidRPr="00CD0E0F">
              <w:rPr>
                <w:rFonts w:ascii="Segoe UI" w:hAnsi="Segoe UI" w:cs="Segoe UI"/>
                <w:sz w:val="22"/>
                <w:szCs w:val="22"/>
              </w:rPr>
              <w:t>01.b.</w:t>
            </w:r>
            <w:proofErr w:type="gramEnd"/>
            <w:r w:rsidRPr="00CD0E0F">
              <w:rPr>
                <w:rFonts w:ascii="Segoe UI" w:hAnsi="Segoe UI" w:cs="Segoe UI"/>
                <w:sz w:val="22"/>
                <w:szCs w:val="22"/>
              </w:rPr>
              <w:t xml:space="preserve"> Differentiate how components of the atmosphere (e.g., weather systems and patterns, structure of the atmosphere, etc.) affect environmental service systems. </w:t>
            </w:r>
          </w:p>
          <w:p w14:paraId="573E3C3B"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 xml:space="preserve">ESS.03.01.01.c Utilize meteorological data to assess the impact of atmospheric conditions on environmental service systems. </w:t>
            </w:r>
          </w:p>
          <w:p w14:paraId="61C0A895"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PS.01.02.</w:t>
            </w:r>
            <w:proofErr w:type="gramStart"/>
            <w:r w:rsidRPr="00CD0E0F">
              <w:rPr>
                <w:rFonts w:ascii="Segoe UI" w:hAnsi="Segoe UI" w:cs="Segoe UI"/>
                <w:sz w:val="22"/>
                <w:szCs w:val="22"/>
              </w:rPr>
              <w:t>02.a.</w:t>
            </w:r>
            <w:proofErr w:type="gramEnd"/>
            <w:r w:rsidRPr="00CD0E0F">
              <w:rPr>
                <w:rFonts w:ascii="Segoe UI" w:hAnsi="Segoe UI" w:cs="Segoe UI"/>
                <w:sz w:val="22"/>
                <w:szCs w:val="22"/>
              </w:rPr>
              <w:t xml:space="preserve"> Identify the categories of soil water. </w:t>
            </w:r>
          </w:p>
          <w:p w14:paraId="0482F64E"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PS.01.02.</w:t>
            </w:r>
            <w:proofErr w:type="gramStart"/>
            <w:r w:rsidRPr="00CD0E0F">
              <w:rPr>
                <w:rFonts w:ascii="Segoe UI" w:hAnsi="Segoe UI" w:cs="Segoe UI"/>
                <w:sz w:val="22"/>
                <w:szCs w:val="22"/>
              </w:rPr>
              <w:t>02.b.</w:t>
            </w:r>
            <w:proofErr w:type="gramEnd"/>
            <w:r w:rsidRPr="00CD0E0F">
              <w:rPr>
                <w:rFonts w:ascii="Segoe UI" w:hAnsi="Segoe UI" w:cs="Segoe UI"/>
                <w:sz w:val="22"/>
                <w:szCs w:val="22"/>
              </w:rPr>
              <w:t xml:space="preserve"> Discuss how soil drainage and water-holding capacity can be improved. </w:t>
            </w:r>
          </w:p>
          <w:p w14:paraId="53F7B395"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PS.01.02.</w:t>
            </w:r>
            <w:proofErr w:type="gramStart"/>
            <w:r w:rsidRPr="00CD0E0F">
              <w:rPr>
                <w:rFonts w:ascii="Segoe UI" w:hAnsi="Segoe UI" w:cs="Segoe UI"/>
                <w:sz w:val="22"/>
                <w:szCs w:val="22"/>
              </w:rPr>
              <w:t>02.c.</w:t>
            </w:r>
            <w:proofErr w:type="gramEnd"/>
            <w:r w:rsidRPr="00CD0E0F">
              <w:rPr>
                <w:rFonts w:ascii="Segoe UI" w:hAnsi="Segoe UI" w:cs="Segoe UI"/>
                <w:sz w:val="22"/>
                <w:szCs w:val="22"/>
              </w:rPr>
              <w:t xml:space="preserve"> Determine the hydraulic conductivity for soil and how the results influence irrigation practices. </w:t>
            </w:r>
          </w:p>
          <w:p w14:paraId="09891CED"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PS.01.03.</w:t>
            </w:r>
            <w:proofErr w:type="gramStart"/>
            <w:r w:rsidRPr="00CD0E0F">
              <w:rPr>
                <w:rFonts w:ascii="Segoe UI" w:hAnsi="Segoe UI" w:cs="Segoe UI"/>
                <w:sz w:val="22"/>
                <w:szCs w:val="22"/>
              </w:rPr>
              <w:t>06.a</w:t>
            </w:r>
            <w:proofErr w:type="gramEnd"/>
            <w:r w:rsidRPr="00CD0E0F">
              <w:rPr>
                <w:rFonts w:ascii="Segoe UI" w:hAnsi="Segoe UI" w:cs="Segoe UI"/>
                <w:sz w:val="22"/>
                <w:szCs w:val="22"/>
              </w:rPr>
              <w:t xml:space="preserve"> Summarize the impact of environmental factors on nutrient availability (e.g., moisture, temperature, pH, etc.). </w:t>
            </w:r>
          </w:p>
          <w:p w14:paraId="3BFBE8E8"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PS.01.01.</w:t>
            </w:r>
            <w:proofErr w:type="gramStart"/>
            <w:r w:rsidRPr="00CD0E0F">
              <w:rPr>
                <w:rFonts w:ascii="Segoe UI" w:hAnsi="Segoe UI" w:cs="Segoe UI"/>
                <w:sz w:val="22"/>
                <w:szCs w:val="22"/>
              </w:rPr>
              <w:t>03.a</w:t>
            </w:r>
            <w:proofErr w:type="gramEnd"/>
            <w:r w:rsidRPr="00CD0E0F">
              <w:rPr>
                <w:rFonts w:ascii="Segoe UI" w:hAnsi="Segoe UI" w:cs="Segoe UI"/>
                <w:sz w:val="22"/>
                <w:szCs w:val="22"/>
              </w:rPr>
              <w:t xml:space="preserve"> Identify and summarize the effects of water quality on plant growth, (e.g., pH, dissolved solids, etc.). </w:t>
            </w:r>
          </w:p>
          <w:p w14:paraId="35AF9E48"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 xml:space="preserve">PS.01.03.03. b Interpret laboratory analyses of soil and tissue samples </w:t>
            </w:r>
          </w:p>
          <w:p w14:paraId="25C38A77"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PS.01.01.</w:t>
            </w:r>
            <w:proofErr w:type="gramStart"/>
            <w:r w:rsidRPr="00CD0E0F">
              <w:rPr>
                <w:rFonts w:ascii="Segoe UI" w:hAnsi="Segoe UI" w:cs="Segoe UI"/>
                <w:sz w:val="22"/>
                <w:szCs w:val="22"/>
              </w:rPr>
              <w:t>02.a.</w:t>
            </w:r>
            <w:proofErr w:type="gramEnd"/>
            <w:r w:rsidRPr="00CD0E0F">
              <w:rPr>
                <w:rFonts w:ascii="Segoe UI" w:hAnsi="Segoe UI" w:cs="Segoe UI"/>
                <w:sz w:val="22"/>
                <w:szCs w:val="22"/>
              </w:rPr>
              <w:t xml:space="preserve"> Identify and summarize the effects of air and temperature on plant metabolism and growth. </w:t>
            </w:r>
          </w:p>
          <w:p w14:paraId="7A708A0A"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PS.01.01.</w:t>
            </w:r>
            <w:proofErr w:type="gramStart"/>
            <w:r w:rsidRPr="00CD0E0F">
              <w:rPr>
                <w:rFonts w:ascii="Segoe UI" w:hAnsi="Segoe UI" w:cs="Segoe UI"/>
                <w:sz w:val="22"/>
                <w:szCs w:val="22"/>
              </w:rPr>
              <w:t>02.b.</w:t>
            </w:r>
            <w:proofErr w:type="gramEnd"/>
            <w:r w:rsidRPr="00CD0E0F">
              <w:rPr>
                <w:rFonts w:ascii="Segoe UI" w:hAnsi="Segoe UI" w:cs="Segoe UI"/>
                <w:sz w:val="22"/>
                <w:szCs w:val="22"/>
              </w:rPr>
              <w:t xml:space="preserve"> Determine the optimal air and temperature conditions for plant growth. </w:t>
            </w:r>
          </w:p>
          <w:p w14:paraId="42503A18"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PS.01.02.</w:t>
            </w:r>
            <w:proofErr w:type="gramStart"/>
            <w:r w:rsidRPr="00CD0E0F">
              <w:rPr>
                <w:rFonts w:ascii="Segoe UI" w:hAnsi="Segoe UI" w:cs="Segoe UI"/>
                <w:sz w:val="22"/>
                <w:szCs w:val="22"/>
              </w:rPr>
              <w:t>02.c.</w:t>
            </w:r>
            <w:proofErr w:type="gramEnd"/>
            <w:r w:rsidRPr="00CD0E0F">
              <w:rPr>
                <w:rFonts w:ascii="Segoe UI" w:hAnsi="Segoe UI" w:cs="Segoe UI"/>
                <w:sz w:val="22"/>
                <w:szCs w:val="22"/>
              </w:rPr>
              <w:t xml:space="preserve"> Determine the hydraulic conductivity for soil and how the results influence irrigation practices </w:t>
            </w:r>
          </w:p>
          <w:p w14:paraId="755DF685"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PS.01.03.</w:t>
            </w:r>
            <w:proofErr w:type="gramStart"/>
            <w:r w:rsidRPr="00CD0E0F">
              <w:rPr>
                <w:rFonts w:ascii="Segoe UI" w:hAnsi="Segoe UI" w:cs="Segoe UI"/>
                <w:sz w:val="22"/>
                <w:szCs w:val="22"/>
              </w:rPr>
              <w:t>01.a.</w:t>
            </w:r>
            <w:proofErr w:type="gramEnd"/>
            <w:r w:rsidRPr="00CD0E0F">
              <w:rPr>
                <w:rFonts w:ascii="Segoe UI" w:hAnsi="Segoe UI" w:cs="Segoe UI"/>
                <w:sz w:val="22"/>
                <w:szCs w:val="22"/>
              </w:rPr>
              <w:t xml:space="preserve"> Identify the essential nutrients for plant growth and development and their major functions (e.g., nitrogen, phosphorous, potassium, etc.). PS.01.03.</w:t>
            </w:r>
            <w:proofErr w:type="gramStart"/>
            <w:r w:rsidRPr="00CD0E0F">
              <w:rPr>
                <w:rFonts w:ascii="Segoe UI" w:hAnsi="Segoe UI" w:cs="Segoe UI"/>
                <w:sz w:val="22"/>
                <w:szCs w:val="22"/>
              </w:rPr>
              <w:t>02.a.</w:t>
            </w:r>
            <w:proofErr w:type="gramEnd"/>
            <w:r w:rsidRPr="00CD0E0F">
              <w:rPr>
                <w:rFonts w:ascii="Segoe UI" w:hAnsi="Segoe UI" w:cs="Segoe UI"/>
                <w:sz w:val="22"/>
                <w:szCs w:val="22"/>
              </w:rPr>
              <w:t xml:space="preserve"> Discuss the influence of pH and cation exchange capacity on the availability of nutrients. </w:t>
            </w:r>
          </w:p>
          <w:p w14:paraId="67C4082A"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PS.01.03.</w:t>
            </w:r>
            <w:proofErr w:type="gramStart"/>
            <w:r w:rsidRPr="00CD0E0F">
              <w:rPr>
                <w:rFonts w:ascii="Segoe UI" w:hAnsi="Segoe UI" w:cs="Segoe UI"/>
                <w:sz w:val="22"/>
                <w:szCs w:val="22"/>
              </w:rPr>
              <w:t>02.b.</w:t>
            </w:r>
            <w:proofErr w:type="gramEnd"/>
            <w:r w:rsidRPr="00CD0E0F">
              <w:rPr>
                <w:rFonts w:ascii="Segoe UI" w:hAnsi="Segoe UI" w:cs="Segoe UI"/>
                <w:sz w:val="22"/>
                <w:szCs w:val="22"/>
              </w:rPr>
              <w:t xml:space="preserve"> Contrast pH and cation exchange capacity between mineral soil and soilless growing media. </w:t>
            </w:r>
          </w:p>
          <w:p w14:paraId="4EB090CE"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PS.01.03.</w:t>
            </w:r>
            <w:proofErr w:type="gramStart"/>
            <w:r w:rsidRPr="00CD0E0F">
              <w:rPr>
                <w:rFonts w:ascii="Segoe UI" w:hAnsi="Segoe UI" w:cs="Segoe UI"/>
                <w:sz w:val="22"/>
                <w:szCs w:val="22"/>
              </w:rPr>
              <w:t>02.c.</w:t>
            </w:r>
            <w:proofErr w:type="gramEnd"/>
            <w:r w:rsidRPr="00CD0E0F">
              <w:rPr>
                <w:rFonts w:ascii="Segoe UI" w:hAnsi="Segoe UI" w:cs="Segoe UI"/>
                <w:sz w:val="22"/>
                <w:szCs w:val="22"/>
              </w:rPr>
              <w:t xml:space="preserve"> Adjust the pH of growing media for specific plants or crops. </w:t>
            </w:r>
          </w:p>
          <w:p w14:paraId="0AB121DE"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PS.01.03.</w:t>
            </w:r>
            <w:proofErr w:type="gramStart"/>
            <w:r w:rsidRPr="00CD0E0F">
              <w:rPr>
                <w:rFonts w:ascii="Segoe UI" w:hAnsi="Segoe UI" w:cs="Segoe UI"/>
                <w:sz w:val="22"/>
                <w:szCs w:val="22"/>
              </w:rPr>
              <w:t>05.a.</w:t>
            </w:r>
            <w:proofErr w:type="gramEnd"/>
            <w:r w:rsidRPr="00CD0E0F">
              <w:rPr>
                <w:rFonts w:ascii="Segoe UI" w:hAnsi="Segoe UI" w:cs="Segoe UI"/>
                <w:sz w:val="22"/>
                <w:szCs w:val="22"/>
              </w:rPr>
              <w:t xml:space="preserve"> Research and summarize production methods focused on soil management (e.g., crop rotation, companion planting, cover crops, etc.). PS.01.03.</w:t>
            </w:r>
            <w:proofErr w:type="gramStart"/>
            <w:r w:rsidRPr="00CD0E0F">
              <w:rPr>
                <w:rFonts w:ascii="Segoe UI" w:hAnsi="Segoe UI" w:cs="Segoe UI"/>
                <w:sz w:val="22"/>
                <w:szCs w:val="22"/>
              </w:rPr>
              <w:t>06.b.</w:t>
            </w:r>
            <w:proofErr w:type="gramEnd"/>
            <w:r w:rsidRPr="00CD0E0F">
              <w:rPr>
                <w:rFonts w:ascii="Segoe UI" w:hAnsi="Segoe UI" w:cs="Segoe UI"/>
                <w:sz w:val="22"/>
                <w:szCs w:val="22"/>
              </w:rPr>
              <w:t xml:space="preserve"> Assess and describe the impact environmental factors have on a crop. </w:t>
            </w:r>
          </w:p>
          <w:p w14:paraId="17B6D648"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PS.03.01.</w:t>
            </w:r>
            <w:proofErr w:type="gramStart"/>
            <w:r w:rsidRPr="00CD0E0F">
              <w:rPr>
                <w:rFonts w:ascii="Segoe UI" w:hAnsi="Segoe UI" w:cs="Segoe UI"/>
                <w:sz w:val="22"/>
                <w:szCs w:val="22"/>
              </w:rPr>
              <w:t>01.b.</w:t>
            </w:r>
            <w:proofErr w:type="gramEnd"/>
            <w:r w:rsidRPr="00CD0E0F">
              <w:rPr>
                <w:rFonts w:ascii="Segoe UI" w:hAnsi="Segoe UI" w:cs="Segoe UI"/>
                <w:sz w:val="22"/>
                <w:szCs w:val="22"/>
              </w:rPr>
              <w:t xml:space="preserve"> Examine and apply the process of plant pollination and/or fertilization. </w:t>
            </w:r>
          </w:p>
          <w:p w14:paraId="35AA71CC"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PS.03.01.</w:t>
            </w:r>
            <w:proofErr w:type="gramStart"/>
            <w:r w:rsidRPr="00CD0E0F">
              <w:rPr>
                <w:rFonts w:ascii="Segoe UI" w:hAnsi="Segoe UI" w:cs="Segoe UI"/>
                <w:sz w:val="22"/>
                <w:szCs w:val="22"/>
              </w:rPr>
              <w:t>03.a.</w:t>
            </w:r>
            <w:proofErr w:type="gramEnd"/>
            <w:r w:rsidRPr="00CD0E0F">
              <w:rPr>
                <w:rFonts w:ascii="Segoe UI" w:hAnsi="Segoe UI" w:cs="Segoe UI"/>
                <w:sz w:val="22"/>
                <w:szCs w:val="22"/>
              </w:rPr>
              <w:t xml:space="preserve"> Summarize optimal conditions for asexual propagation and demonstrate techniques used to propagate plants by cuttings, division, separation, layering, budding and grafting. </w:t>
            </w:r>
          </w:p>
          <w:p w14:paraId="32C297D5"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02.a.</w:t>
            </w:r>
            <w:proofErr w:type="gramEnd"/>
            <w:r w:rsidRPr="00CD0E0F">
              <w:rPr>
                <w:rFonts w:ascii="Segoe UI" w:hAnsi="Segoe UI" w:cs="Segoe UI"/>
                <w:sz w:val="22"/>
                <w:szCs w:val="22"/>
              </w:rPr>
              <w:t xml:space="preserve"> List and summarize the reasons for preparing growing media before planting. </w:t>
            </w:r>
          </w:p>
          <w:p w14:paraId="48510A43"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02.b.</w:t>
            </w:r>
            <w:proofErr w:type="gramEnd"/>
            <w:r w:rsidRPr="00CD0E0F">
              <w:rPr>
                <w:rFonts w:ascii="Segoe UI" w:hAnsi="Segoe UI" w:cs="Segoe UI"/>
                <w:sz w:val="22"/>
                <w:szCs w:val="22"/>
              </w:rPr>
              <w:t xml:space="preserve"> Prepare soil and growing media for planting with the addition of amendments. </w:t>
            </w:r>
          </w:p>
          <w:p w14:paraId="6C7E4A84"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02.c.</w:t>
            </w:r>
            <w:proofErr w:type="gramEnd"/>
            <w:r w:rsidRPr="00CD0E0F">
              <w:rPr>
                <w:rFonts w:ascii="Segoe UI" w:hAnsi="Segoe UI" w:cs="Segoe UI"/>
                <w:sz w:val="22"/>
                <w:szCs w:val="22"/>
              </w:rPr>
              <w:t xml:space="preserve"> Analyze how mechanical planting equipment performs soil preparation and seed placement. </w:t>
            </w:r>
          </w:p>
          <w:p w14:paraId="729B7320"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04.c.</w:t>
            </w:r>
            <w:proofErr w:type="gramEnd"/>
            <w:r w:rsidRPr="00CD0E0F">
              <w:rPr>
                <w:rFonts w:ascii="Segoe UI" w:hAnsi="Segoe UI" w:cs="Segoe UI"/>
                <w:sz w:val="22"/>
                <w:szCs w:val="22"/>
              </w:rPr>
              <w:t xml:space="preserve"> Prepare and implement a plant production schedule based on predicted environmental conditions and desired market target (e.g., having plants ready to market on a specific day such as Mother’s Day, organic production, low maintenance landscape plants, etc.). </w:t>
            </w:r>
          </w:p>
          <w:p w14:paraId="1E97A4C6"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05.a.</w:t>
            </w:r>
            <w:proofErr w:type="gramEnd"/>
            <w:r w:rsidRPr="00CD0E0F">
              <w:rPr>
                <w:rFonts w:ascii="Segoe UI" w:hAnsi="Segoe UI" w:cs="Segoe UI"/>
                <w:sz w:val="22"/>
                <w:szCs w:val="22"/>
              </w:rPr>
              <w:t xml:space="preserve"> Summarize the stages of plant growth and the reasons for controlling plant growth. </w:t>
            </w:r>
          </w:p>
          <w:p w14:paraId="1882512C"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05.b.</w:t>
            </w:r>
            <w:proofErr w:type="gramEnd"/>
            <w:r w:rsidRPr="00CD0E0F">
              <w:rPr>
                <w:rFonts w:ascii="Segoe UI" w:hAnsi="Segoe UI" w:cs="Segoe UI"/>
                <w:sz w:val="22"/>
                <w:szCs w:val="22"/>
              </w:rPr>
              <w:t xml:space="preserve"> Demonstrate proper techniques to control and manage plant growth through mechanical, cultural or chemical means. </w:t>
            </w:r>
          </w:p>
          <w:p w14:paraId="32C8A860"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PS.03.02.</w:t>
            </w:r>
            <w:proofErr w:type="gramStart"/>
            <w:r w:rsidRPr="00CD0E0F">
              <w:rPr>
                <w:rFonts w:ascii="Segoe UI" w:hAnsi="Segoe UI" w:cs="Segoe UI"/>
                <w:sz w:val="22"/>
                <w:szCs w:val="22"/>
              </w:rPr>
              <w:t>05.c.</w:t>
            </w:r>
            <w:proofErr w:type="gramEnd"/>
            <w:r w:rsidRPr="00CD0E0F">
              <w:rPr>
                <w:rFonts w:ascii="Segoe UI" w:hAnsi="Segoe UI" w:cs="Segoe UI"/>
                <w:sz w:val="22"/>
                <w:szCs w:val="22"/>
              </w:rPr>
              <w:t xml:space="preserve"> Prepare plant production schedules utilizing plant growth knowledge to get plants to their optimal growth stage at a given time. PS.04.01.</w:t>
            </w:r>
            <w:proofErr w:type="gramStart"/>
            <w:r w:rsidRPr="00CD0E0F">
              <w:rPr>
                <w:rFonts w:ascii="Segoe UI" w:hAnsi="Segoe UI" w:cs="Segoe UI"/>
                <w:sz w:val="22"/>
                <w:szCs w:val="22"/>
              </w:rPr>
              <w:t>01.a.</w:t>
            </w:r>
            <w:proofErr w:type="gramEnd"/>
            <w:r w:rsidRPr="00CD0E0F">
              <w:rPr>
                <w:rFonts w:ascii="Segoe UI" w:hAnsi="Segoe UI" w:cs="Segoe UI"/>
                <w:sz w:val="22"/>
                <w:szCs w:val="22"/>
              </w:rPr>
              <w:t xml:space="preserve"> Identify and categorize plants by their purpose (e.g., floral plants, landscape plants, house plants, etc.). </w:t>
            </w:r>
          </w:p>
          <w:p w14:paraId="58022F40"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PS.04.01.</w:t>
            </w:r>
            <w:proofErr w:type="gramStart"/>
            <w:r w:rsidRPr="00CD0E0F">
              <w:rPr>
                <w:rFonts w:ascii="Segoe UI" w:hAnsi="Segoe UI" w:cs="Segoe UI"/>
                <w:sz w:val="22"/>
                <w:szCs w:val="22"/>
              </w:rPr>
              <w:t>01.b.</w:t>
            </w:r>
            <w:proofErr w:type="gramEnd"/>
            <w:r w:rsidRPr="00CD0E0F">
              <w:rPr>
                <w:rFonts w:ascii="Segoe UI" w:hAnsi="Segoe UI" w:cs="Segoe UI"/>
                <w:sz w:val="22"/>
                <w:szCs w:val="22"/>
              </w:rPr>
              <w:t xml:space="preserve"> Demonstrate proper use of plants in their environment (e.g., focal and filler plants in floriculture, heat tolerant and shade plants in a landscape design, etc.). </w:t>
            </w:r>
          </w:p>
          <w:p w14:paraId="0F500D8E"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lastRenderedPageBreak/>
              <w:t>PS.04.01.</w:t>
            </w:r>
            <w:proofErr w:type="gramStart"/>
            <w:r w:rsidRPr="00CD0E0F">
              <w:rPr>
                <w:rFonts w:ascii="Segoe UI" w:hAnsi="Segoe UI" w:cs="Segoe UI"/>
                <w:sz w:val="22"/>
                <w:szCs w:val="22"/>
              </w:rPr>
              <w:t>01.c.</w:t>
            </w:r>
            <w:proofErr w:type="gramEnd"/>
            <w:r w:rsidRPr="00CD0E0F">
              <w:rPr>
                <w:rFonts w:ascii="Segoe UI" w:hAnsi="Segoe UI" w:cs="Segoe UI"/>
                <w:sz w:val="22"/>
                <w:szCs w:val="22"/>
              </w:rPr>
              <w:t xml:space="preserve"> Install plants according to a design plan that uses the proper plants based on the situation and environment. </w:t>
            </w:r>
          </w:p>
          <w:p w14:paraId="55C32879"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PS.04.01.</w:t>
            </w:r>
            <w:proofErr w:type="gramStart"/>
            <w:r w:rsidRPr="00CD0E0F">
              <w:rPr>
                <w:rFonts w:ascii="Segoe UI" w:hAnsi="Segoe UI" w:cs="Segoe UI"/>
                <w:sz w:val="22"/>
                <w:szCs w:val="22"/>
              </w:rPr>
              <w:t>02.a.</w:t>
            </w:r>
            <w:proofErr w:type="gramEnd"/>
            <w:r w:rsidRPr="00CD0E0F">
              <w:rPr>
                <w:rFonts w:ascii="Segoe UI" w:hAnsi="Segoe UI" w:cs="Segoe UI"/>
                <w:sz w:val="22"/>
                <w:szCs w:val="22"/>
              </w:rPr>
              <w:t xml:space="preserve"> Summarize the applications of design in agriculture and ornamental plant systems. </w:t>
            </w:r>
          </w:p>
          <w:p w14:paraId="52934DB8"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PS.04.01.</w:t>
            </w:r>
            <w:proofErr w:type="gramStart"/>
            <w:r w:rsidRPr="00CD0E0F">
              <w:rPr>
                <w:rFonts w:ascii="Segoe UI" w:hAnsi="Segoe UI" w:cs="Segoe UI"/>
                <w:sz w:val="22"/>
                <w:szCs w:val="22"/>
              </w:rPr>
              <w:t>02.b.</w:t>
            </w:r>
            <w:proofErr w:type="gramEnd"/>
            <w:r w:rsidRPr="00CD0E0F">
              <w:rPr>
                <w:rFonts w:ascii="Segoe UI" w:hAnsi="Segoe UI" w:cs="Segoe UI"/>
                <w:sz w:val="22"/>
                <w:szCs w:val="22"/>
              </w:rPr>
              <w:t xml:space="preserve"> Create a design utilizing plants in their proper environments. </w:t>
            </w:r>
          </w:p>
          <w:p w14:paraId="6CCDB894" w14:textId="3AF48B5D" w:rsidR="0042552F" w:rsidRPr="00CD0E0F" w:rsidRDefault="0042552F" w:rsidP="00CD0E0F">
            <w:pPr>
              <w:rPr>
                <w:rFonts w:ascii="Segoe UI" w:hAnsi="Segoe UI" w:cs="Segoe UI"/>
                <w:sz w:val="22"/>
                <w:szCs w:val="22"/>
              </w:rPr>
            </w:pPr>
            <w:r w:rsidRPr="00CD0E0F">
              <w:rPr>
                <w:rFonts w:ascii="Segoe UI" w:hAnsi="Segoe UI" w:cs="Segoe UI"/>
                <w:sz w:val="22"/>
                <w:szCs w:val="22"/>
              </w:rPr>
              <w:t>PST.04.03.</w:t>
            </w:r>
            <w:proofErr w:type="gramStart"/>
            <w:r w:rsidRPr="00CD0E0F">
              <w:rPr>
                <w:rFonts w:ascii="Segoe UI" w:hAnsi="Segoe UI" w:cs="Segoe UI"/>
                <w:sz w:val="22"/>
                <w:szCs w:val="22"/>
              </w:rPr>
              <w:t>04.a.</w:t>
            </w:r>
            <w:proofErr w:type="gramEnd"/>
            <w:r w:rsidRPr="00CD0E0F">
              <w:rPr>
                <w:rFonts w:ascii="Segoe UI" w:hAnsi="Segoe UI" w:cs="Segoe UI"/>
                <w:sz w:val="22"/>
                <w:szCs w:val="22"/>
              </w:rPr>
              <w:t xml:space="preserve"> Compare and contrast the characteristics of materials used in plumbing and water systems (e.g., copper, PVC, PEX, etc.). </w:t>
            </w:r>
          </w:p>
          <w:p w14:paraId="7DDDAD9E" w14:textId="77777777" w:rsidR="0042552F" w:rsidRPr="00CD0E0F" w:rsidRDefault="0042552F" w:rsidP="00CD0E0F">
            <w:pPr>
              <w:rPr>
                <w:rFonts w:ascii="Segoe UI" w:hAnsi="Segoe UI" w:cs="Segoe UI"/>
                <w:sz w:val="22"/>
                <w:szCs w:val="22"/>
              </w:rPr>
            </w:pPr>
            <w:r w:rsidRPr="00CD0E0F">
              <w:rPr>
                <w:rFonts w:ascii="Segoe UI" w:hAnsi="Segoe UI" w:cs="Segoe UI"/>
                <w:sz w:val="22"/>
                <w:szCs w:val="22"/>
              </w:rPr>
              <w:t>PST.04.03.</w:t>
            </w:r>
            <w:proofErr w:type="gramStart"/>
            <w:r w:rsidRPr="00CD0E0F">
              <w:rPr>
                <w:rFonts w:ascii="Segoe UI" w:hAnsi="Segoe UI" w:cs="Segoe UI"/>
                <w:sz w:val="22"/>
                <w:szCs w:val="22"/>
              </w:rPr>
              <w:t>04.b.</w:t>
            </w:r>
            <w:proofErr w:type="gramEnd"/>
            <w:r w:rsidRPr="00CD0E0F">
              <w:rPr>
                <w:rFonts w:ascii="Segoe UI" w:hAnsi="Segoe UI" w:cs="Segoe UI"/>
                <w:sz w:val="22"/>
                <w:szCs w:val="22"/>
              </w:rPr>
              <w:t xml:space="preserve"> Calculate the cost of a water system in an AFNR structure (e.g., copper, PVC, etc.).</w:t>
            </w:r>
          </w:p>
          <w:p w14:paraId="022AD311"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02.a.</w:t>
            </w:r>
            <w:proofErr w:type="gramEnd"/>
            <w:r w:rsidRPr="00CD0E0F">
              <w:rPr>
                <w:rFonts w:ascii="Segoe UI" w:hAnsi="Segoe UI" w:cs="Segoe UI"/>
                <w:sz w:val="22"/>
                <w:szCs w:val="22"/>
              </w:rPr>
              <w:t xml:space="preserve"> Differentiate between the purpose of electrical sensors and controls used in AFNR power, structural and technical systems. PST.05.02.</w:t>
            </w:r>
            <w:proofErr w:type="gramStart"/>
            <w:r w:rsidRPr="00CD0E0F">
              <w:rPr>
                <w:rFonts w:ascii="Segoe UI" w:hAnsi="Segoe UI" w:cs="Segoe UI"/>
                <w:sz w:val="22"/>
                <w:szCs w:val="22"/>
              </w:rPr>
              <w:t>02.b.</w:t>
            </w:r>
            <w:proofErr w:type="gramEnd"/>
            <w:r w:rsidRPr="00CD0E0F">
              <w:rPr>
                <w:rFonts w:ascii="Segoe UI" w:hAnsi="Segoe UI" w:cs="Segoe UI"/>
                <w:sz w:val="22"/>
                <w:szCs w:val="22"/>
              </w:rPr>
              <w:t xml:space="preserve"> Interpret maintenance schedules for electrical control systems used in AFNR power, structural and technical systems. </w:t>
            </w:r>
          </w:p>
          <w:p w14:paraId="73870E49"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02.c.</w:t>
            </w:r>
            <w:proofErr w:type="gramEnd"/>
            <w:r w:rsidRPr="00CD0E0F">
              <w:rPr>
                <w:rFonts w:ascii="Segoe UI" w:hAnsi="Segoe UI" w:cs="Segoe UI"/>
                <w:sz w:val="22"/>
                <w:szCs w:val="22"/>
              </w:rPr>
              <w:t xml:space="preserve"> Troubleshoot electrical control system performance problems found in AFNR power, structural and technical systems. </w:t>
            </w:r>
          </w:p>
          <w:p w14:paraId="5A98F306"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01.a.</w:t>
            </w:r>
            <w:proofErr w:type="gramEnd"/>
            <w:r w:rsidRPr="00CD0E0F">
              <w:rPr>
                <w:rFonts w:ascii="Segoe UI" w:hAnsi="Segoe UI" w:cs="Segoe UI"/>
                <w:sz w:val="22"/>
                <w:szCs w:val="22"/>
              </w:rPr>
              <w:t xml:space="preserve"> Examine and categorize electrical control system components used in AFNR systems (e.g., transistors, relays, HVAC, logic controllers, etc.). </w:t>
            </w:r>
          </w:p>
          <w:p w14:paraId="53B6C03D"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01.b.</w:t>
            </w:r>
            <w:proofErr w:type="gramEnd"/>
            <w:r w:rsidRPr="00CD0E0F">
              <w:rPr>
                <w:rFonts w:ascii="Segoe UI" w:hAnsi="Segoe UI" w:cs="Segoe UI"/>
                <w:sz w:val="22"/>
                <w:szCs w:val="22"/>
              </w:rPr>
              <w:t xml:space="preserve"> Analyze schematic drawings for electrical control systems used in AFNR systems. </w:t>
            </w:r>
          </w:p>
          <w:p w14:paraId="1C9330D2"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01.c.</w:t>
            </w:r>
            <w:proofErr w:type="gramEnd"/>
            <w:r w:rsidRPr="00CD0E0F">
              <w:rPr>
                <w:rFonts w:ascii="Segoe UI" w:hAnsi="Segoe UI" w:cs="Segoe UI"/>
                <w:sz w:val="22"/>
                <w:szCs w:val="22"/>
              </w:rPr>
              <w:t xml:space="preserve"> Design schematic drawings for electrical control systems used in AFNR systems. </w:t>
            </w:r>
          </w:p>
          <w:p w14:paraId="744A8C58"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03.a.</w:t>
            </w:r>
            <w:proofErr w:type="gramEnd"/>
            <w:r w:rsidRPr="00CD0E0F">
              <w:rPr>
                <w:rFonts w:ascii="Segoe UI" w:hAnsi="Segoe UI" w:cs="Segoe UI"/>
                <w:sz w:val="22"/>
                <w:szCs w:val="22"/>
              </w:rPr>
              <w:t xml:space="preserve"> Research and summarize the importance of AFNR power, structural and technical control systems using programmable logic controllers (PLC) and/or other computer-based systems. </w:t>
            </w:r>
          </w:p>
          <w:p w14:paraId="2144B50C" w14:textId="77777777" w:rsidR="00CD0E0F" w:rsidRPr="00CD0E0F" w:rsidRDefault="0042552F" w:rsidP="00CD0E0F">
            <w:pPr>
              <w:rPr>
                <w:rFonts w:ascii="Segoe UI" w:hAnsi="Segoe UI" w:cs="Segoe UI"/>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03.b.</w:t>
            </w:r>
            <w:proofErr w:type="gramEnd"/>
            <w:r w:rsidRPr="00CD0E0F">
              <w:rPr>
                <w:rFonts w:ascii="Segoe UI" w:hAnsi="Segoe UI" w:cs="Segoe UI"/>
                <w:sz w:val="22"/>
                <w:szCs w:val="22"/>
              </w:rPr>
              <w:t xml:space="preserve"> Assess the functions of AFNR power, structural and technical control systems using programmable logic controllers (PLC) in agricultural production and manufacturing. </w:t>
            </w:r>
          </w:p>
          <w:p w14:paraId="6C3DE6B3" w14:textId="6AF70341" w:rsidR="00970CDE" w:rsidRPr="00CD0E0F" w:rsidRDefault="0042552F" w:rsidP="00CD0E0F">
            <w:pPr>
              <w:rPr>
                <w:rFonts w:ascii="Segoe UI" w:hAnsi="Segoe UI" w:cs="Segoe UI"/>
                <w:color w:val="000000"/>
                <w:sz w:val="22"/>
                <w:szCs w:val="22"/>
              </w:rPr>
            </w:pPr>
            <w:r w:rsidRPr="00CD0E0F">
              <w:rPr>
                <w:rFonts w:ascii="Segoe UI" w:hAnsi="Segoe UI" w:cs="Segoe UI"/>
                <w:sz w:val="22"/>
                <w:szCs w:val="22"/>
              </w:rPr>
              <w:t>PST.05.02.</w:t>
            </w:r>
            <w:proofErr w:type="gramStart"/>
            <w:r w:rsidRPr="00CD0E0F">
              <w:rPr>
                <w:rFonts w:ascii="Segoe UI" w:hAnsi="Segoe UI" w:cs="Segoe UI"/>
                <w:sz w:val="22"/>
                <w:szCs w:val="22"/>
              </w:rPr>
              <w:t>03.c.</w:t>
            </w:r>
            <w:proofErr w:type="gramEnd"/>
            <w:r w:rsidRPr="00CD0E0F">
              <w:rPr>
                <w:rFonts w:ascii="Segoe UI" w:hAnsi="Segoe UI" w:cs="Segoe UI"/>
                <w:sz w:val="22"/>
                <w:szCs w:val="22"/>
              </w:rPr>
              <w:t xml:space="preserve"> Develop and implement AFNR power, structural and technical control systems using programmable logic controllers (PLC) and/or other computer-based systems.</w:t>
            </w:r>
            <w:r w:rsidR="00970CDE" w:rsidRPr="00CD0E0F">
              <w:rPr>
                <w:rFonts w:ascii="Segoe UI" w:hAnsi="Segoe UI" w:cs="Segoe UI"/>
                <w:b/>
                <w:color w:val="000000"/>
                <w:sz w:val="22"/>
                <w:szCs w:val="22"/>
              </w:rPr>
              <w:t xml:space="preserve">   </w:t>
            </w:r>
          </w:p>
        </w:tc>
      </w:tr>
      <w:tr w:rsidR="00970CDE" w:rsidRPr="005C6A76" w14:paraId="217E1CEA" w14:textId="77777777" w:rsidTr="002A6793">
        <w:trPr>
          <w:trHeight w:val="206"/>
          <w:jc w:val="center"/>
        </w:trPr>
        <w:tc>
          <w:tcPr>
            <w:tcW w:w="15019" w:type="dxa"/>
            <w:gridSpan w:val="5"/>
            <w:shd w:val="pct15" w:color="auto" w:fill="auto"/>
            <w:vAlign w:val="bottom"/>
          </w:tcPr>
          <w:p w14:paraId="279530CE"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70CDE" w:rsidRPr="005C6A76" w14:paraId="3CB4D001" w14:textId="77777777" w:rsidTr="002A6793">
        <w:trPr>
          <w:trHeight w:val="288"/>
          <w:jc w:val="center"/>
        </w:trPr>
        <w:tc>
          <w:tcPr>
            <w:tcW w:w="4360" w:type="dxa"/>
            <w:tcBorders>
              <w:bottom w:val="single" w:sz="4" w:space="0" w:color="auto"/>
            </w:tcBorders>
            <w:shd w:val="clear" w:color="auto" w:fill="auto"/>
            <w:vAlign w:val="center"/>
          </w:tcPr>
          <w:p w14:paraId="49CA77D1"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4759A838"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Washington State Science Learning Standards (Next Generation Science Standards): </w:t>
            </w:r>
          </w:p>
          <w:p w14:paraId="274F8C0B" w14:textId="394A1C63"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HS-ESS2-4.</w:t>
            </w:r>
            <w:r>
              <w:rPr>
                <w:rFonts w:ascii="Segoe UI" w:hAnsi="Segoe UI" w:cs="Segoe UI"/>
                <w:sz w:val="22"/>
                <w:szCs w:val="22"/>
              </w:rPr>
              <w:t xml:space="preserve"> </w:t>
            </w:r>
            <w:r w:rsidRPr="00CD0E0F">
              <w:rPr>
                <w:rFonts w:ascii="Segoe UI" w:hAnsi="Segoe UI" w:cs="Segoe UI"/>
                <w:sz w:val="22"/>
                <w:szCs w:val="22"/>
              </w:rPr>
              <w:t xml:space="preserve">Use a model to describe how variations in the flow of energy into and out of Earth’s systems result in changes in climate. </w:t>
            </w:r>
          </w:p>
          <w:p w14:paraId="1CB8307E" w14:textId="4239AA61"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HS-ESS2-5.</w:t>
            </w:r>
            <w:r>
              <w:rPr>
                <w:rFonts w:ascii="Segoe UI" w:hAnsi="Segoe UI" w:cs="Segoe UI"/>
                <w:sz w:val="22"/>
                <w:szCs w:val="22"/>
              </w:rPr>
              <w:t xml:space="preserve"> </w:t>
            </w:r>
            <w:r w:rsidRPr="00CD0E0F">
              <w:rPr>
                <w:rFonts w:ascii="Segoe UI" w:hAnsi="Segoe UI" w:cs="Segoe UI"/>
                <w:sz w:val="22"/>
                <w:szCs w:val="22"/>
              </w:rPr>
              <w:t xml:space="preserve">Plan and </w:t>
            </w:r>
            <w:proofErr w:type="gramStart"/>
            <w:r w:rsidRPr="00CD0E0F">
              <w:rPr>
                <w:rFonts w:ascii="Segoe UI" w:hAnsi="Segoe UI" w:cs="Segoe UI"/>
                <w:sz w:val="22"/>
                <w:szCs w:val="22"/>
              </w:rPr>
              <w:t>conduct an investigation</w:t>
            </w:r>
            <w:proofErr w:type="gramEnd"/>
            <w:r w:rsidRPr="00CD0E0F">
              <w:rPr>
                <w:rFonts w:ascii="Segoe UI" w:hAnsi="Segoe UI" w:cs="Segoe UI"/>
                <w:sz w:val="22"/>
                <w:szCs w:val="22"/>
              </w:rPr>
              <w:t xml:space="preserve"> of the properties of water and its effects on Earth materials and surface processes. </w:t>
            </w:r>
          </w:p>
          <w:p w14:paraId="00E5D575" w14:textId="78BB3DAA"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HS-ESS2-6.</w:t>
            </w:r>
            <w:r>
              <w:rPr>
                <w:rFonts w:ascii="Segoe UI" w:hAnsi="Segoe UI" w:cs="Segoe UI"/>
                <w:sz w:val="22"/>
                <w:szCs w:val="22"/>
              </w:rPr>
              <w:t xml:space="preserve"> </w:t>
            </w:r>
            <w:r w:rsidRPr="00CD0E0F">
              <w:rPr>
                <w:rFonts w:ascii="Segoe UI" w:hAnsi="Segoe UI" w:cs="Segoe UI"/>
                <w:sz w:val="22"/>
                <w:szCs w:val="22"/>
              </w:rPr>
              <w:t xml:space="preserve">Develop a quantitative model to describe the cycling of carbon among the hydrosphere, atmosphere, geosphere, and biosphere. </w:t>
            </w:r>
          </w:p>
          <w:p w14:paraId="3DE4AF08" w14:textId="3F7B5010"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HS-ESS3-2.</w:t>
            </w:r>
            <w:r>
              <w:rPr>
                <w:rFonts w:ascii="Segoe UI" w:hAnsi="Segoe UI" w:cs="Segoe UI"/>
                <w:sz w:val="22"/>
                <w:szCs w:val="22"/>
              </w:rPr>
              <w:t xml:space="preserve"> </w:t>
            </w:r>
            <w:r w:rsidRPr="00CD0E0F">
              <w:rPr>
                <w:rFonts w:ascii="Segoe UI" w:hAnsi="Segoe UI" w:cs="Segoe UI"/>
                <w:sz w:val="22"/>
                <w:szCs w:val="22"/>
              </w:rPr>
              <w:t xml:space="preserve">Evaluate competing design solutions for developing, managing, and utilizing energy and mineral resources based on cost-benefit </w:t>
            </w:r>
            <w:proofErr w:type="gramStart"/>
            <w:r w:rsidRPr="00CD0E0F">
              <w:rPr>
                <w:rFonts w:ascii="Segoe UI" w:hAnsi="Segoe UI" w:cs="Segoe UI"/>
                <w:sz w:val="22"/>
                <w:szCs w:val="22"/>
              </w:rPr>
              <w:t>ratios.*</w:t>
            </w:r>
            <w:proofErr w:type="gramEnd"/>
            <w:r w:rsidRPr="00CD0E0F">
              <w:rPr>
                <w:rFonts w:ascii="Segoe UI" w:hAnsi="Segoe UI" w:cs="Segoe UI"/>
                <w:sz w:val="22"/>
                <w:szCs w:val="22"/>
              </w:rPr>
              <w:t xml:space="preserve"> </w:t>
            </w:r>
          </w:p>
          <w:p w14:paraId="040FC110" w14:textId="1E690F43"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HS-ESS3-3.</w:t>
            </w:r>
            <w:r>
              <w:rPr>
                <w:rFonts w:ascii="Segoe UI" w:hAnsi="Segoe UI" w:cs="Segoe UI"/>
                <w:sz w:val="22"/>
                <w:szCs w:val="22"/>
              </w:rPr>
              <w:t xml:space="preserve"> </w:t>
            </w:r>
            <w:r w:rsidRPr="00CD0E0F">
              <w:rPr>
                <w:rFonts w:ascii="Segoe UI" w:hAnsi="Segoe UI" w:cs="Segoe UI"/>
                <w:sz w:val="22"/>
                <w:szCs w:val="22"/>
              </w:rPr>
              <w:t xml:space="preserve">Create a computational simulation to illustrate the relationships among management of natural resources, the sustainability of human populations, and biodiversity </w:t>
            </w:r>
          </w:p>
          <w:p w14:paraId="7B96240A" w14:textId="3594896E"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HS-ESS3-4.</w:t>
            </w:r>
            <w:r>
              <w:rPr>
                <w:rFonts w:ascii="Segoe UI" w:hAnsi="Segoe UI" w:cs="Segoe UI"/>
                <w:sz w:val="22"/>
                <w:szCs w:val="22"/>
              </w:rPr>
              <w:t xml:space="preserve"> </w:t>
            </w:r>
            <w:r w:rsidRPr="00CD0E0F">
              <w:rPr>
                <w:rFonts w:ascii="Segoe UI" w:hAnsi="Segoe UI" w:cs="Segoe UI"/>
                <w:sz w:val="22"/>
                <w:szCs w:val="22"/>
              </w:rPr>
              <w:t xml:space="preserve">Evaluate or refine a technological solution that reduces impacts of human activities on natural </w:t>
            </w:r>
            <w:proofErr w:type="gramStart"/>
            <w:r w:rsidRPr="00CD0E0F">
              <w:rPr>
                <w:rFonts w:ascii="Segoe UI" w:hAnsi="Segoe UI" w:cs="Segoe UI"/>
                <w:sz w:val="22"/>
                <w:szCs w:val="22"/>
              </w:rPr>
              <w:t>systems.*</w:t>
            </w:r>
            <w:proofErr w:type="gramEnd"/>
            <w:r w:rsidRPr="00CD0E0F">
              <w:rPr>
                <w:rFonts w:ascii="Segoe UI" w:hAnsi="Segoe UI" w:cs="Segoe UI"/>
                <w:sz w:val="22"/>
                <w:szCs w:val="22"/>
              </w:rPr>
              <w:t xml:space="preserve"> </w:t>
            </w:r>
          </w:p>
          <w:p w14:paraId="50CA6CA1" w14:textId="7D9E1B91"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HS-PS3-1.</w:t>
            </w:r>
            <w:r>
              <w:rPr>
                <w:rFonts w:ascii="Segoe UI" w:hAnsi="Segoe UI" w:cs="Segoe UI"/>
                <w:sz w:val="22"/>
                <w:szCs w:val="22"/>
              </w:rPr>
              <w:t xml:space="preserve"> </w:t>
            </w:r>
            <w:r w:rsidRPr="00CD0E0F">
              <w:rPr>
                <w:rFonts w:ascii="Segoe UI" w:hAnsi="Segoe UI" w:cs="Segoe UI"/>
                <w:sz w:val="22"/>
                <w:szCs w:val="22"/>
              </w:rPr>
              <w:t xml:space="preserve">Create a computational model to calculate the change in the energy of one component in a system when the change in energy of the other component(s) and energy flows in and out of the system are known. </w:t>
            </w:r>
          </w:p>
          <w:p w14:paraId="6C5A0323"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HS-LS1-5. Use a model to illustrate how photosynthesis transforms light energy into stored chemical energy. </w:t>
            </w:r>
          </w:p>
          <w:p w14:paraId="6932DDBA"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lastRenderedPageBreak/>
              <w:t xml:space="preserve">HS-LS1-6. Construct and revise an explanation based on evidence for how carbon, hydrogen, and oxygen from sugar molecules may combine with other elements to form amino acids and/or other large carbon-based molecules. </w:t>
            </w:r>
          </w:p>
          <w:p w14:paraId="11A67795"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HS-LS1-7. Use a model to illustrate that cellular respiration is a chemical process whereby the bonds of food molecules and oxygen molecules are broken and the bonds in new compounds are formed resulting in a net transfer of energy. </w:t>
            </w:r>
          </w:p>
          <w:p w14:paraId="34002B49"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HS-LS3-1. Ask questions to clarify relationships about the role of DNA and chromosomes in coding the instructions for characteristic traits passed from parents to offspring. </w:t>
            </w:r>
          </w:p>
          <w:p w14:paraId="001DC851"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HS-LS3-2. Make and defend a claim based on evidence that inheritable genetic variations may result from: (1) new genetic combinations through meiosis, (2) viable errors occurring during replication, and/or (3) mutations caused by environmental factors. </w:t>
            </w:r>
          </w:p>
          <w:p w14:paraId="714ABB56"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HS-LS4-2.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14:paraId="6D65F691" w14:textId="77777777"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 xml:space="preserve">HS-LS4-6. Create or revise a simulation to test a solution to mitigate adverse impacts of human activity on </w:t>
            </w:r>
            <w:proofErr w:type="gramStart"/>
            <w:r w:rsidRPr="00CD0E0F">
              <w:rPr>
                <w:rFonts w:ascii="Segoe UI" w:hAnsi="Segoe UI" w:cs="Segoe UI"/>
                <w:sz w:val="22"/>
                <w:szCs w:val="22"/>
              </w:rPr>
              <w:t>biodiversity.*</w:t>
            </w:r>
            <w:proofErr w:type="gramEnd"/>
            <w:r w:rsidRPr="00CD0E0F">
              <w:rPr>
                <w:rFonts w:ascii="Segoe UI" w:hAnsi="Segoe UI" w:cs="Segoe UI"/>
                <w:sz w:val="22"/>
                <w:szCs w:val="22"/>
              </w:rPr>
              <w:t xml:space="preserve"> </w:t>
            </w:r>
          </w:p>
          <w:p w14:paraId="51EF3A1C" w14:textId="46FD471E" w:rsidR="00CD0E0F" w:rsidRPr="00CD0E0F" w:rsidRDefault="00CD0E0F" w:rsidP="002A6793">
            <w:pPr>
              <w:tabs>
                <w:tab w:val="left" w:pos="813"/>
              </w:tabs>
              <w:ind w:left="882" w:hanging="882"/>
              <w:rPr>
                <w:rFonts w:ascii="Segoe UI" w:hAnsi="Segoe UI" w:cs="Segoe UI"/>
                <w:sz w:val="22"/>
                <w:szCs w:val="22"/>
              </w:rPr>
            </w:pPr>
            <w:r w:rsidRPr="00CD0E0F">
              <w:rPr>
                <w:rFonts w:ascii="Segoe UI" w:hAnsi="Segoe UI" w:cs="Segoe UI"/>
                <w:sz w:val="22"/>
                <w:szCs w:val="22"/>
              </w:rPr>
              <w:t>HS-ETS1-1.</w:t>
            </w:r>
            <w:r>
              <w:rPr>
                <w:rFonts w:ascii="Segoe UI" w:hAnsi="Segoe UI" w:cs="Segoe UI"/>
                <w:sz w:val="22"/>
                <w:szCs w:val="22"/>
              </w:rPr>
              <w:t xml:space="preserve"> </w:t>
            </w:r>
            <w:r w:rsidRPr="00CD0E0F">
              <w:rPr>
                <w:rFonts w:ascii="Segoe UI" w:hAnsi="Segoe UI" w:cs="Segoe UI"/>
                <w:sz w:val="22"/>
                <w:szCs w:val="22"/>
              </w:rPr>
              <w:t xml:space="preserve">Analyze a major global challenge to specify qualitative and quantitative criteria and constraints for solutions that account for societal needs and wants. </w:t>
            </w:r>
          </w:p>
          <w:p w14:paraId="77636F61" w14:textId="2BD5DFF3" w:rsidR="00970CDE" w:rsidRPr="00CD0E0F" w:rsidRDefault="00CD0E0F" w:rsidP="002A6793">
            <w:pPr>
              <w:tabs>
                <w:tab w:val="left" w:pos="813"/>
              </w:tabs>
              <w:ind w:left="882" w:hanging="882"/>
              <w:rPr>
                <w:rFonts w:ascii="Segoe UI" w:hAnsi="Segoe UI" w:cs="Segoe UI"/>
                <w:color w:val="000000"/>
                <w:sz w:val="22"/>
                <w:szCs w:val="22"/>
              </w:rPr>
            </w:pPr>
            <w:r w:rsidRPr="00CD0E0F">
              <w:rPr>
                <w:rFonts w:ascii="Segoe UI" w:hAnsi="Segoe UI" w:cs="Segoe UI"/>
                <w:sz w:val="22"/>
                <w:szCs w:val="22"/>
              </w:rPr>
              <w:t>HS-ETS1-3.</w:t>
            </w:r>
            <w:r>
              <w:rPr>
                <w:rFonts w:ascii="Segoe UI" w:hAnsi="Segoe UI" w:cs="Segoe UI"/>
                <w:sz w:val="22"/>
                <w:szCs w:val="22"/>
              </w:rPr>
              <w:t xml:space="preserve"> </w:t>
            </w:r>
            <w:r w:rsidRPr="00CD0E0F">
              <w:rPr>
                <w:rFonts w:ascii="Segoe UI" w:hAnsi="Segoe UI" w:cs="Segoe UI"/>
                <w:sz w:val="22"/>
                <w:szCs w:val="22"/>
              </w:rPr>
              <w:t>Evaluate a solution to a complex real-world problem based on prioritized criteria and trade-offs that account for a range of constraints, including cost, safety, reliability, and aesthetics, as well as possible social, cultural, and environmental impacts.</w:t>
            </w:r>
          </w:p>
        </w:tc>
      </w:tr>
      <w:tr w:rsidR="00970CDE" w:rsidRPr="005C6A76" w14:paraId="0A4E66E8" w14:textId="77777777" w:rsidTr="002A6793">
        <w:trPr>
          <w:trHeight w:val="288"/>
          <w:jc w:val="center"/>
        </w:trPr>
        <w:tc>
          <w:tcPr>
            <w:tcW w:w="5006" w:type="dxa"/>
            <w:gridSpan w:val="2"/>
            <w:tcBorders>
              <w:bottom w:val="single" w:sz="4" w:space="0" w:color="auto"/>
            </w:tcBorders>
            <w:shd w:val="clear" w:color="auto" w:fill="29838F"/>
            <w:vAlign w:val="center"/>
          </w:tcPr>
          <w:p w14:paraId="7F9C8243"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323E449E"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9DB3A0B"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06E469FA" w14:textId="77777777" w:rsidTr="002A6793">
        <w:trPr>
          <w:trHeight w:val="288"/>
          <w:jc w:val="center"/>
        </w:trPr>
        <w:tc>
          <w:tcPr>
            <w:tcW w:w="5006" w:type="dxa"/>
            <w:gridSpan w:val="2"/>
            <w:tcBorders>
              <w:bottom w:val="single" w:sz="4" w:space="0" w:color="auto"/>
            </w:tcBorders>
            <w:shd w:val="clear" w:color="auto" w:fill="FFFFFF"/>
            <w:vAlign w:val="center"/>
          </w:tcPr>
          <w:p w14:paraId="7CCE7A84"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83F088D"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4537C098"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60680D07" w14:textId="3769267D" w:rsidR="00970CDE" w:rsidRDefault="00970CDE" w:rsidP="00970CDE">
      <w:pPr>
        <w:rPr>
          <w:rFonts w:ascii="Segoe UI" w:hAnsi="Segoe UI" w:cs="Segoe UI"/>
          <w:i/>
          <w:color w:val="FF6D14"/>
          <w:sz w:val="20"/>
          <w:szCs w:val="20"/>
        </w:rPr>
      </w:pPr>
    </w:p>
    <w:p w14:paraId="57F648E0" w14:textId="1E568D72" w:rsidR="00970CDE" w:rsidRDefault="00970CDE" w:rsidP="00970CDE">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663CD82F" w14:textId="77777777" w:rsidTr="002A6793">
        <w:trPr>
          <w:trHeight w:val="215"/>
          <w:jc w:val="center"/>
        </w:trPr>
        <w:tc>
          <w:tcPr>
            <w:tcW w:w="10390" w:type="dxa"/>
            <w:gridSpan w:val="4"/>
            <w:shd w:val="pct15" w:color="auto" w:fill="auto"/>
            <w:vAlign w:val="bottom"/>
          </w:tcPr>
          <w:p w14:paraId="5058E47A" w14:textId="0FF320FB" w:rsidR="00970CDE" w:rsidRPr="00A77F40" w:rsidRDefault="00970CDE" w:rsidP="002A6793">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A77F40" w:rsidRPr="003C3275">
              <w:rPr>
                <w:rFonts w:ascii="Segoe UI" w:hAnsi="Segoe UI" w:cs="Segoe UI"/>
                <w:bCs/>
                <w:sz w:val="22"/>
                <w:szCs w:val="20"/>
              </w:rPr>
              <w:t>Food Science Safety and Processing</w:t>
            </w:r>
          </w:p>
        </w:tc>
        <w:tc>
          <w:tcPr>
            <w:tcW w:w="4629" w:type="dxa"/>
            <w:shd w:val="pct15" w:color="auto" w:fill="auto"/>
            <w:vAlign w:val="bottom"/>
          </w:tcPr>
          <w:p w14:paraId="7D41F40F" w14:textId="5AB9FF14" w:rsidR="00970CDE" w:rsidRPr="00A77F40" w:rsidRDefault="00970CDE" w:rsidP="002A6793">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20</w:t>
            </w:r>
          </w:p>
        </w:tc>
      </w:tr>
      <w:tr w:rsidR="00970CDE" w:rsidRPr="005C6A76" w14:paraId="41CE0A9F" w14:textId="77777777" w:rsidTr="002A6793">
        <w:trPr>
          <w:trHeight w:val="215"/>
          <w:jc w:val="center"/>
        </w:trPr>
        <w:tc>
          <w:tcPr>
            <w:tcW w:w="15019" w:type="dxa"/>
            <w:gridSpan w:val="5"/>
            <w:shd w:val="clear" w:color="auto" w:fill="FFFFFF"/>
            <w:vAlign w:val="bottom"/>
          </w:tcPr>
          <w:p w14:paraId="473E8347" w14:textId="77777777" w:rsidR="00970CDE" w:rsidRPr="002A6793" w:rsidRDefault="00970CDE" w:rsidP="002A6793">
            <w:pPr>
              <w:rPr>
                <w:rFonts w:ascii="Segoe UI" w:hAnsi="Segoe UI" w:cs="Segoe UI"/>
                <w:bCs/>
                <w:sz w:val="22"/>
                <w:szCs w:val="22"/>
              </w:rPr>
            </w:pPr>
            <w:r w:rsidRPr="002A6793">
              <w:rPr>
                <w:rFonts w:ascii="Segoe UI" w:hAnsi="Segoe UI" w:cs="Segoe UI"/>
                <w:b/>
                <w:sz w:val="22"/>
                <w:szCs w:val="22"/>
              </w:rPr>
              <w:t>Unit Summary</w:t>
            </w:r>
            <w:r w:rsidRPr="002A6793">
              <w:rPr>
                <w:rFonts w:ascii="Segoe UI" w:hAnsi="Segoe UI" w:cs="Segoe UI"/>
                <w:bCs/>
                <w:sz w:val="22"/>
                <w:szCs w:val="22"/>
              </w:rPr>
              <w:t xml:space="preserve">: </w:t>
            </w:r>
          </w:p>
          <w:p w14:paraId="2EF7F2E8" w14:textId="77777777" w:rsidR="002A6793" w:rsidRDefault="002A6793" w:rsidP="002A6793">
            <w:pPr>
              <w:rPr>
                <w:rFonts w:ascii="Segoe UI" w:hAnsi="Segoe UI" w:cs="Segoe UI"/>
                <w:sz w:val="22"/>
                <w:szCs w:val="22"/>
              </w:rPr>
            </w:pPr>
            <w:r w:rsidRPr="002A6793">
              <w:rPr>
                <w:rFonts w:ascii="Segoe UI" w:hAnsi="Segoe UI" w:cs="Segoe UI"/>
                <w:sz w:val="22"/>
                <w:szCs w:val="22"/>
              </w:rPr>
              <w:t xml:space="preserve">This unit will highlight the importance of food science safety principles when making decisions related to the growing, producing, and processing of plants and products. </w:t>
            </w:r>
          </w:p>
          <w:p w14:paraId="61E09855" w14:textId="77777777" w:rsidR="002A6793" w:rsidRDefault="002A6793" w:rsidP="002A6793">
            <w:pPr>
              <w:rPr>
                <w:rFonts w:ascii="Segoe UI" w:hAnsi="Segoe UI" w:cs="Segoe UI"/>
                <w:sz w:val="22"/>
                <w:szCs w:val="22"/>
              </w:rPr>
            </w:pPr>
            <w:r w:rsidRPr="002A6793">
              <w:rPr>
                <w:rFonts w:ascii="Segoe UI" w:hAnsi="Segoe UI" w:cs="Segoe UI"/>
                <w:sz w:val="22"/>
                <w:szCs w:val="22"/>
              </w:rPr>
              <w:t xml:space="preserve">Competencies include: </w:t>
            </w:r>
          </w:p>
          <w:p w14:paraId="5D040A34" w14:textId="77777777" w:rsidR="002A6793"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Plant patents and vineyard management </w:t>
            </w:r>
          </w:p>
          <w:p w14:paraId="4F244AF8" w14:textId="77777777" w:rsidR="002A6793"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Safety procedures and regulations </w:t>
            </w:r>
          </w:p>
          <w:p w14:paraId="7FF0C3E2" w14:textId="77777777" w:rsidR="002A6793"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Human health impacts </w:t>
            </w:r>
          </w:p>
          <w:p w14:paraId="753F9FF9" w14:textId="77777777" w:rsidR="002A6793"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Harvest – indicators leading to harvest </w:t>
            </w:r>
          </w:p>
          <w:p w14:paraId="2F4FDF34" w14:textId="77777777" w:rsidR="002A6793"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lastRenderedPageBreak/>
              <w:t xml:space="preserve">Global gap </w:t>
            </w:r>
          </w:p>
          <w:p w14:paraId="775C07BA" w14:textId="77777777" w:rsidR="002A6793"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ISO5000- International Food Standards </w:t>
            </w:r>
          </w:p>
          <w:p w14:paraId="5DB05CE6"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Labor law and regulations H2A </w:t>
            </w:r>
          </w:p>
          <w:p w14:paraId="5FA66A26"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Accident prevention </w:t>
            </w:r>
          </w:p>
          <w:p w14:paraId="44284B87"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SDS </w:t>
            </w:r>
          </w:p>
          <w:p w14:paraId="3AC37655"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Job Hazard Analysis </w:t>
            </w:r>
          </w:p>
          <w:p w14:paraId="13C55AFA"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Lab Safety </w:t>
            </w:r>
          </w:p>
          <w:p w14:paraId="6AD32368"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Equipment and Technology </w:t>
            </w:r>
          </w:p>
          <w:p w14:paraId="57B833AF"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Basic lab tests – PH, residual sugar </w:t>
            </w:r>
          </w:p>
          <w:p w14:paraId="18FB699C"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Processing regulations </w:t>
            </w:r>
          </w:p>
          <w:p w14:paraId="0102B4F9"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Shelf life </w:t>
            </w:r>
          </w:p>
          <w:p w14:paraId="2A1D1C97" w14:textId="77777777" w:rsidR="00F634B0" w:rsidRPr="00F634B0"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 xml:space="preserve">Product assurance </w:t>
            </w:r>
          </w:p>
          <w:p w14:paraId="443F0C77" w14:textId="095557FC" w:rsidR="00970CDE" w:rsidRPr="002A6793" w:rsidRDefault="002A6793" w:rsidP="002A6793">
            <w:pPr>
              <w:pStyle w:val="ListParagraph"/>
              <w:numPr>
                <w:ilvl w:val="0"/>
                <w:numId w:val="29"/>
              </w:numPr>
              <w:rPr>
                <w:rFonts w:ascii="Segoe UI" w:hAnsi="Segoe UI" w:cs="Segoe UI"/>
                <w:b/>
                <w:sz w:val="22"/>
                <w:szCs w:val="22"/>
              </w:rPr>
            </w:pPr>
            <w:r w:rsidRPr="002A6793">
              <w:rPr>
                <w:rFonts w:ascii="Segoe UI" w:hAnsi="Segoe UI" w:cs="Segoe UI"/>
                <w:sz w:val="22"/>
                <w:szCs w:val="22"/>
              </w:rPr>
              <w:t>Nutraceuticals: by-products being repurposed</w:t>
            </w:r>
          </w:p>
        </w:tc>
      </w:tr>
      <w:tr w:rsidR="00970CDE" w:rsidRPr="005C6A76" w14:paraId="258F0CAA" w14:textId="77777777" w:rsidTr="002A6793">
        <w:trPr>
          <w:trHeight w:val="602"/>
          <w:jc w:val="center"/>
        </w:trPr>
        <w:tc>
          <w:tcPr>
            <w:tcW w:w="15019" w:type="dxa"/>
            <w:gridSpan w:val="5"/>
            <w:tcBorders>
              <w:bottom w:val="single" w:sz="4" w:space="0" w:color="auto"/>
            </w:tcBorders>
            <w:shd w:val="clear" w:color="auto" w:fill="auto"/>
          </w:tcPr>
          <w:p w14:paraId="536562B0" w14:textId="77777777" w:rsidR="003C22FA" w:rsidRPr="00DD1409" w:rsidRDefault="003C22FA" w:rsidP="003C22FA">
            <w:pPr>
              <w:rPr>
                <w:rFonts w:ascii="Segoe UI" w:hAnsi="Segoe UI" w:cs="Segoe UI"/>
                <w:i/>
              </w:rPr>
            </w:pPr>
            <w:r w:rsidRPr="00DD1409">
              <w:rPr>
                <w:rFonts w:ascii="Segoe UI" w:hAnsi="Segoe UI" w:cs="Segoe UI"/>
                <w:b/>
              </w:rPr>
              <w:lastRenderedPageBreak/>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7387ED79" w14:textId="77777777" w:rsidR="003C22FA" w:rsidRPr="00DD1409" w:rsidRDefault="003C22FA" w:rsidP="003C22FA">
            <w:pPr>
              <w:rPr>
                <w:rFonts w:ascii="Segoe UI" w:hAnsi="Segoe UI" w:cs="Segoe UI"/>
                <w:i/>
              </w:rPr>
            </w:pPr>
            <w:r w:rsidRPr="00DD1409">
              <w:rPr>
                <w:rFonts w:ascii="Segoe UI" w:hAnsi="Segoe UI" w:cs="Segoe UI"/>
                <w:i/>
              </w:rPr>
              <w:t>Example assessments for this unit include:</w:t>
            </w:r>
          </w:p>
          <w:p w14:paraId="7BC81A36" w14:textId="77777777" w:rsidR="00F634B0" w:rsidRPr="00F634B0" w:rsidRDefault="002A6793" w:rsidP="00F634B0">
            <w:pPr>
              <w:pStyle w:val="ListParagraph"/>
              <w:numPr>
                <w:ilvl w:val="0"/>
                <w:numId w:val="30"/>
              </w:numPr>
              <w:rPr>
                <w:rFonts w:ascii="Segoe UI" w:hAnsi="Segoe UI" w:cs="Segoe UI"/>
                <w:sz w:val="22"/>
                <w:szCs w:val="22"/>
              </w:rPr>
            </w:pPr>
            <w:r w:rsidRPr="00F634B0">
              <w:rPr>
                <w:rFonts w:ascii="Segoe UI" w:hAnsi="Segoe UI" w:cs="Segoe UI"/>
                <w:sz w:val="22"/>
                <w:szCs w:val="22"/>
              </w:rPr>
              <w:t xml:space="preserve">Analyze plant indicators including sugar content to determine proper harvest times </w:t>
            </w:r>
          </w:p>
          <w:p w14:paraId="0121A5FB" w14:textId="77777777" w:rsidR="00F634B0" w:rsidRPr="00F634B0" w:rsidRDefault="002A6793" w:rsidP="00F634B0">
            <w:pPr>
              <w:pStyle w:val="ListParagraph"/>
              <w:numPr>
                <w:ilvl w:val="0"/>
                <w:numId w:val="30"/>
              </w:numPr>
              <w:rPr>
                <w:rFonts w:ascii="Segoe UI" w:hAnsi="Segoe UI" w:cs="Segoe UI"/>
                <w:sz w:val="22"/>
                <w:szCs w:val="22"/>
              </w:rPr>
            </w:pPr>
            <w:r w:rsidRPr="00F634B0">
              <w:rPr>
                <w:rFonts w:ascii="Segoe UI" w:hAnsi="Segoe UI" w:cs="Segoe UI"/>
                <w:sz w:val="22"/>
                <w:szCs w:val="22"/>
              </w:rPr>
              <w:t xml:space="preserve">Plan and carry out investigations to determine pH, residual sugar, and practice lab safety protocols throughout investigation. </w:t>
            </w:r>
          </w:p>
          <w:p w14:paraId="281F28FA" w14:textId="77777777" w:rsidR="00F634B0" w:rsidRPr="00F634B0" w:rsidRDefault="002A6793" w:rsidP="00F634B0">
            <w:pPr>
              <w:pStyle w:val="ListParagraph"/>
              <w:numPr>
                <w:ilvl w:val="0"/>
                <w:numId w:val="30"/>
              </w:numPr>
              <w:rPr>
                <w:rFonts w:ascii="Segoe UI" w:hAnsi="Segoe UI" w:cs="Segoe UI"/>
                <w:sz w:val="22"/>
                <w:szCs w:val="22"/>
              </w:rPr>
            </w:pPr>
            <w:r w:rsidRPr="00F634B0">
              <w:rPr>
                <w:rFonts w:ascii="Segoe UI" w:hAnsi="Segoe UI" w:cs="Segoe UI"/>
                <w:sz w:val="22"/>
                <w:szCs w:val="22"/>
              </w:rPr>
              <w:t xml:space="preserve">Identify and communicate safety needs, human health impacts, and job hazards related to the production and processing of grapes. </w:t>
            </w:r>
          </w:p>
          <w:p w14:paraId="3721F5E3" w14:textId="77777777" w:rsidR="00F634B0" w:rsidRPr="00F634B0" w:rsidRDefault="002A6793" w:rsidP="00F634B0">
            <w:pPr>
              <w:pStyle w:val="ListParagraph"/>
              <w:numPr>
                <w:ilvl w:val="0"/>
                <w:numId w:val="30"/>
              </w:numPr>
              <w:rPr>
                <w:rFonts w:ascii="Segoe UI" w:hAnsi="Segoe UI" w:cs="Segoe UI"/>
                <w:sz w:val="22"/>
                <w:szCs w:val="22"/>
              </w:rPr>
            </w:pPr>
            <w:r w:rsidRPr="00F634B0">
              <w:rPr>
                <w:rFonts w:ascii="Segoe UI" w:hAnsi="Segoe UI" w:cs="Segoe UI"/>
                <w:sz w:val="22"/>
                <w:szCs w:val="22"/>
              </w:rPr>
              <w:t xml:space="preserve">Analyze and interpret factors to determine quality and yield grades. </w:t>
            </w:r>
          </w:p>
          <w:p w14:paraId="187A43FD" w14:textId="4E15D890" w:rsidR="002A6793" w:rsidRPr="00F634B0" w:rsidRDefault="002A6793" w:rsidP="00F634B0">
            <w:pPr>
              <w:pStyle w:val="ListParagraph"/>
              <w:numPr>
                <w:ilvl w:val="0"/>
                <w:numId w:val="30"/>
              </w:numPr>
              <w:rPr>
                <w:rFonts w:ascii="Segoe UI" w:hAnsi="Segoe UI" w:cs="Segoe UI"/>
                <w:sz w:val="22"/>
                <w:szCs w:val="22"/>
              </w:rPr>
            </w:pPr>
            <w:r w:rsidRPr="00F634B0">
              <w:rPr>
                <w:rFonts w:ascii="Segoe UI" w:hAnsi="Segoe UI" w:cs="Segoe UI"/>
                <w:sz w:val="22"/>
                <w:szCs w:val="22"/>
              </w:rPr>
              <w:t>Viticulture Summative Project: comprehensive course long project: Students will create a flowchart that describes the planting, harvest, processing, storage, transportation, and delivery of the end plant product.</w:t>
            </w:r>
          </w:p>
        </w:tc>
      </w:tr>
      <w:tr w:rsidR="00970CDE" w:rsidRPr="005C6A76" w14:paraId="7F13DB4D" w14:textId="77777777" w:rsidTr="002A6793">
        <w:trPr>
          <w:trHeight w:val="170"/>
          <w:jc w:val="center"/>
        </w:trPr>
        <w:tc>
          <w:tcPr>
            <w:tcW w:w="15019" w:type="dxa"/>
            <w:gridSpan w:val="5"/>
            <w:shd w:val="clear" w:color="auto" w:fill="auto"/>
          </w:tcPr>
          <w:p w14:paraId="054F040D"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435B28A9"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76B31B29"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2CE718A8" w14:textId="37D4AA03" w:rsidR="00D46B1B" w:rsidRPr="003C22FA" w:rsidRDefault="002A6793" w:rsidP="003C22FA">
            <w:pPr>
              <w:pStyle w:val="ListParagraph"/>
              <w:numPr>
                <w:ilvl w:val="0"/>
                <w:numId w:val="40"/>
              </w:numPr>
              <w:rPr>
                <w:rFonts w:ascii="Segoe UI" w:hAnsi="Segoe UI" w:cs="Segoe UI"/>
                <w:sz w:val="22"/>
                <w:szCs w:val="22"/>
              </w:rPr>
            </w:pPr>
            <w:r w:rsidRPr="003C22FA">
              <w:rPr>
                <w:rFonts w:ascii="Segoe UI" w:hAnsi="Segoe UI" w:cs="Segoe UI"/>
                <w:sz w:val="22"/>
                <w:szCs w:val="22"/>
              </w:rPr>
              <w:t xml:space="preserve">Students </w:t>
            </w:r>
            <w:r w:rsidR="003C22FA">
              <w:rPr>
                <w:rFonts w:ascii="Segoe UI" w:hAnsi="Segoe UI" w:cs="Segoe UI"/>
                <w:sz w:val="22"/>
                <w:szCs w:val="22"/>
              </w:rPr>
              <w:t xml:space="preserve">are </w:t>
            </w:r>
            <w:r w:rsidRPr="003C22FA">
              <w:rPr>
                <w:rFonts w:ascii="Segoe UI" w:hAnsi="Segoe UI" w:cs="Segoe UI"/>
                <w:sz w:val="22"/>
                <w:szCs w:val="22"/>
              </w:rPr>
              <w:t xml:space="preserve">self-directed learners when collecting information related to safety needs for processing of grapes. </w:t>
            </w:r>
          </w:p>
          <w:p w14:paraId="337A8A2E" w14:textId="64D2C443" w:rsidR="00970CDE" w:rsidRPr="003C22FA" w:rsidRDefault="002A6793" w:rsidP="003C22FA">
            <w:pPr>
              <w:pStyle w:val="ListParagraph"/>
              <w:numPr>
                <w:ilvl w:val="0"/>
                <w:numId w:val="40"/>
              </w:numPr>
              <w:rPr>
                <w:rFonts w:ascii="Segoe UI" w:hAnsi="Segoe UI" w:cs="Segoe UI"/>
                <w:b/>
                <w:sz w:val="22"/>
                <w:szCs w:val="22"/>
              </w:rPr>
            </w:pPr>
            <w:r w:rsidRPr="003C22FA">
              <w:rPr>
                <w:rFonts w:ascii="Segoe UI" w:hAnsi="Segoe UI" w:cs="Segoe UI"/>
                <w:sz w:val="22"/>
                <w:szCs w:val="22"/>
              </w:rPr>
              <w:t xml:space="preserve">Students </w:t>
            </w:r>
            <w:r w:rsidR="003C22FA">
              <w:rPr>
                <w:rFonts w:ascii="Segoe UI" w:hAnsi="Segoe UI" w:cs="Segoe UI"/>
                <w:sz w:val="22"/>
                <w:szCs w:val="22"/>
              </w:rPr>
              <w:t xml:space="preserve">are </w:t>
            </w:r>
            <w:r w:rsidRPr="003C22FA">
              <w:rPr>
                <w:rFonts w:ascii="Segoe UI" w:hAnsi="Segoe UI" w:cs="Segoe UI"/>
                <w:sz w:val="22"/>
                <w:szCs w:val="22"/>
              </w:rPr>
              <w:t>responsible to others as they collaboratively complete pH and residual sugar investigations.</w:t>
            </w:r>
          </w:p>
        </w:tc>
      </w:tr>
      <w:tr w:rsidR="00970CDE" w:rsidRPr="005C6A76" w14:paraId="2257D82A" w14:textId="77777777" w:rsidTr="002A6793">
        <w:trPr>
          <w:trHeight w:val="170"/>
          <w:jc w:val="center"/>
        </w:trPr>
        <w:tc>
          <w:tcPr>
            <w:tcW w:w="15019" w:type="dxa"/>
            <w:gridSpan w:val="5"/>
            <w:shd w:val="clear" w:color="auto" w:fill="auto"/>
          </w:tcPr>
          <w:p w14:paraId="37D11BF3" w14:textId="77777777" w:rsidR="00970CDE" w:rsidRPr="00D46B1B" w:rsidRDefault="00970CDE" w:rsidP="002A6793">
            <w:pPr>
              <w:rPr>
                <w:rFonts w:ascii="Segoe UI" w:hAnsi="Segoe UI" w:cs="Segoe UI"/>
                <w:sz w:val="22"/>
                <w:szCs w:val="22"/>
              </w:rPr>
            </w:pPr>
            <w:r w:rsidRPr="00D46B1B">
              <w:rPr>
                <w:rFonts w:ascii="Segoe UI" w:hAnsi="Segoe UI" w:cs="Segoe UI"/>
                <w:b/>
                <w:sz w:val="22"/>
                <w:szCs w:val="22"/>
              </w:rPr>
              <w:t>Industry Standards and/or Competencies</w:t>
            </w:r>
            <w:r w:rsidRPr="00D46B1B">
              <w:rPr>
                <w:rFonts w:ascii="Segoe UI" w:hAnsi="Segoe UI" w:cs="Segoe UI"/>
                <w:sz w:val="22"/>
                <w:szCs w:val="22"/>
              </w:rPr>
              <w:t>:</w:t>
            </w:r>
          </w:p>
          <w:p w14:paraId="3AD14F99" w14:textId="77777777" w:rsidR="00D46B1B" w:rsidRDefault="00D46B1B" w:rsidP="002A6793">
            <w:pPr>
              <w:rPr>
                <w:rFonts w:ascii="Segoe UI" w:hAnsi="Segoe UI" w:cs="Segoe UI"/>
                <w:sz w:val="22"/>
                <w:szCs w:val="22"/>
              </w:rPr>
            </w:pPr>
            <w:r w:rsidRPr="00D46B1B">
              <w:rPr>
                <w:rFonts w:ascii="Segoe UI" w:hAnsi="Segoe UI" w:cs="Segoe UI"/>
                <w:sz w:val="22"/>
                <w:szCs w:val="22"/>
              </w:rPr>
              <w:t xml:space="preserve">Agriculture, Food, and Natural Resources (AFNR) Standards: </w:t>
            </w:r>
          </w:p>
          <w:p w14:paraId="6DD1AD16" w14:textId="77777777" w:rsidR="00D46B1B" w:rsidRDefault="00D46B1B" w:rsidP="002A6793">
            <w:pPr>
              <w:rPr>
                <w:rFonts w:ascii="Segoe UI" w:hAnsi="Segoe UI" w:cs="Segoe UI"/>
                <w:sz w:val="22"/>
                <w:szCs w:val="22"/>
              </w:rPr>
            </w:pPr>
            <w:r w:rsidRPr="00D46B1B">
              <w:rPr>
                <w:rFonts w:ascii="Segoe UI" w:hAnsi="Segoe UI" w:cs="Segoe UI"/>
                <w:sz w:val="22"/>
                <w:szCs w:val="22"/>
              </w:rPr>
              <w:t>FPP.01.01.</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Research and summarize the purposes and objectives of safety programs in food products and processing facilities (e.g., Sanitation Standard Operating Procedures (SSOP); Good Manufacturing Practices (GMP); worker safety, etc.). </w:t>
            </w:r>
          </w:p>
          <w:p w14:paraId="6FC518FB" w14:textId="77777777" w:rsidR="00D46B1B" w:rsidRDefault="00D46B1B" w:rsidP="002A6793">
            <w:pPr>
              <w:rPr>
                <w:rFonts w:ascii="Segoe UI" w:hAnsi="Segoe UI" w:cs="Segoe UI"/>
                <w:sz w:val="22"/>
                <w:szCs w:val="22"/>
              </w:rPr>
            </w:pPr>
            <w:r w:rsidRPr="00D46B1B">
              <w:rPr>
                <w:rFonts w:ascii="Segoe UI" w:hAnsi="Segoe UI" w:cs="Segoe UI"/>
                <w:sz w:val="22"/>
                <w:szCs w:val="22"/>
              </w:rPr>
              <w:t>FPP.01.01.</w:t>
            </w:r>
            <w:proofErr w:type="gramStart"/>
            <w:r w:rsidRPr="00D46B1B">
              <w:rPr>
                <w:rFonts w:ascii="Segoe UI" w:hAnsi="Segoe UI" w:cs="Segoe UI"/>
                <w:sz w:val="22"/>
                <w:szCs w:val="22"/>
              </w:rPr>
              <w:t>01.b.</w:t>
            </w:r>
            <w:proofErr w:type="gramEnd"/>
            <w:r w:rsidRPr="00D46B1B">
              <w:rPr>
                <w:rFonts w:ascii="Segoe UI" w:hAnsi="Segoe UI" w:cs="Segoe UI"/>
                <w:sz w:val="22"/>
                <w:szCs w:val="22"/>
              </w:rPr>
              <w:t xml:space="preserve"> Analyze and document attributes and procedures of current safety programs in food products and processing facilities. </w:t>
            </w:r>
          </w:p>
          <w:p w14:paraId="2B7E31B6" w14:textId="77777777" w:rsidR="00D46B1B" w:rsidRDefault="00D46B1B" w:rsidP="002A6793">
            <w:pPr>
              <w:rPr>
                <w:rFonts w:ascii="Segoe UI" w:hAnsi="Segoe UI" w:cs="Segoe UI"/>
                <w:sz w:val="22"/>
                <w:szCs w:val="22"/>
              </w:rPr>
            </w:pPr>
            <w:r w:rsidRPr="00D46B1B">
              <w:rPr>
                <w:rFonts w:ascii="Segoe UI" w:hAnsi="Segoe UI" w:cs="Segoe UI"/>
                <w:sz w:val="22"/>
                <w:szCs w:val="22"/>
              </w:rPr>
              <w:t>FPP.01.02.</w:t>
            </w:r>
            <w:proofErr w:type="gramStart"/>
            <w:r w:rsidRPr="00D46B1B">
              <w:rPr>
                <w:rFonts w:ascii="Segoe UI" w:hAnsi="Segoe UI" w:cs="Segoe UI"/>
                <w:sz w:val="22"/>
                <w:szCs w:val="22"/>
              </w:rPr>
              <w:t>02.a.</w:t>
            </w:r>
            <w:proofErr w:type="gramEnd"/>
            <w:r w:rsidRPr="00D46B1B">
              <w:rPr>
                <w:rFonts w:ascii="Segoe UI" w:hAnsi="Segoe UI" w:cs="Segoe UI"/>
                <w:sz w:val="22"/>
                <w:szCs w:val="22"/>
              </w:rPr>
              <w:t xml:space="preserve"> Research and summarize procedures of safe handling protocols (e.g., Hazard Analysis and Critical Control Points Plan (HACCP); Critical Control Point procedures (CCP); Good Agricultural Practices Plan (GAP), etc.). </w:t>
            </w:r>
          </w:p>
          <w:p w14:paraId="4B475432" w14:textId="77777777" w:rsidR="00D46B1B" w:rsidRDefault="00D46B1B" w:rsidP="002A6793">
            <w:pPr>
              <w:rPr>
                <w:rFonts w:ascii="Segoe UI" w:hAnsi="Segoe UI" w:cs="Segoe UI"/>
                <w:sz w:val="22"/>
                <w:szCs w:val="22"/>
              </w:rPr>
            </w:pPr>
            <w:r w:rsidRPr="00D46B1B">
              <w:rPr>
                <w:rFonts w:ascii="Segoe UI" w:hAnsi="Segoe UI" w:cs="Segoe UI"/>
                <w:sz w:val="22"/>
                <w:szCs w:val="22"/>
              </w:rPr>
              <w:t>FPP.01.02.</w:t>
            </w:r>
            <w:proofErr w:type="gramStart"/>
            <w:r w:rsidRPr="00D46B1B">
              <w:rPr>
                <w:rFonts w:ascii="Segoe UI" w:hAnsi="Segoe UI" w:cs="Segoe UI"/>
                <w:sz w:val="22"/>
                <w:szCs w:val="22"/>
              </w:rPr>
              <w:t>02.b.</w:t>
            </w:r>
            <w:proofErr w:type="gramEnd"/>
            <w:r w:rsidRPr="00D46B1B">
              <w:rPr>
                <w:rFonts w:ascii="Segoe UI" w:hAnsi="Segoe UI" w:cs="Segoe UI"/>
                <w:sz w:val="22"/>
                <w:szCs w:val="22"/>
              </w:rPr>
              <w:t xml:space="preserve"> Construct plans that ensure implementation of safe handling procedures on food products. </w:t>
            </w:r>
          </w:p>
          <w:p w14:paraId="65D3AC0D" w14:textId="77777777" w:rsidR="00D46B1B" w:rsidRDefault="00D46B1B" w:rsidP="002A6793">
            <w:pPr>
              <w:rPr>
                <w:rFonts w:ascii="Segoe UI" w:hAnsi="Segoe UI" w:cs="Segoe UI"/>
                <w:sz w:val="22"/>
                <w:szCs w:val="22"/>
              </w:rPr>
            </w:pPr>
            <w:r w:rsidRPr="00D46B1B">
              <w:rPr>
                <w:rFonts w:ascii="Segoe UI" w:hAnsi="Segoe UI" w:cs="Segoe UI"/>
                <w:sz w:val="22"/>
                <w:szCs w:val="22"/>
              </w:rPr>
              <w:t>FPP.01.02.</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Examine and identify contamination hazards associated with food products and processing (e.g., physical, chemical and biological). FPP.01.02.</w:t>
            </w:r>
            <w:proofErr w:type="gramStart"/>
            <w:r w:rsidRPr="00D46B1B">
              <w:rPr>
                <w:rFonts w:ascii="Segoe UI" w:hAnsi="Segoe UI" w:cs="Segoe UI"/>
                <w:sz w:val="22"/>
                <w:szCs w:val="22"/>
              </w:rPr>
              <w:t>01.b.</w:t>
            </w:r>
            <w:proofErr w:type="gramEnd"/>
            <w:r w:rsidRPr="00D46B1B">
              <w:rPr>
                <w:rFonts w:ascii="Segoe UI" w:hAnsi="Segoe UI" w:cs="Segoe UI"/>
                <w:sz w:val="22"/>
                <w:szCs w:val="22"/>
              </w:rPr>
              <w:t xml:space="preserve"> Outline procedures to eliminate possible contamination hazards associated with food products and processing. </w:t>
            </w:r>
          </w:p>
          <w:p w14:paraId="32B2E30D" w14:textId="77777777" w:rsidR="00D46B1B" w:rsidRDefault="00D46B1B" w:rsidP="002A6793">
            <w:pPr>
              <w:rPr>
                <w:rFonts w:ascii="Segoe UI" w:hAnsi="Segoe UI" w:cs="Segoe UI"/>
                <w:sz w:val="22"/>
                <w:szCs w:val="22"/>
              </w:rPr>
            </w:pPr>
            <w:r w:rsidRPr="00D46B1B">
              <w:rPr>
                <w:rFonts w:ascii="Segoe UI" w:hAnsi="Segoe UI" w:cs="Segoe UI"/>
                <w:sz w:val="22"/>
                <w:szCs w:val="22"/>
              </w:rPr>
              <w:lastRenderedPageBreak/>
              <w:t>FPP.01.02.</w:t>
            </w:r>
            <w:proofErr w:type="gramStart"/>
            <w:r w:rsidRPr="00D46B1B">
              <w:rPr>
                <w:rFonts w:ascii="Segoe UI" w:hAnsi="Segoe UI" w:cs="Segoe UI"/>
                <w:sz w:val="22"/>
                <w:szCs w:val="22"/>
              </w:rPr>
              <w:t>01.c.</w:t>
            </w:r>
            <w:proofErr w:type="gramEnd"/>
            <w:r w:rsidRPr="00D46B1B">
              <w:rPr>
                <w:rFonts w:ascii="Segoe UI" w:hAnsi="Segoe UI" w:cs="Segoe UI"/>
                <w:sz w:val="22"/>
                <w:szCs w:val="22"/>
              </w:rPr>
              <w:t xml:space="preserve"> Identify sources of contamination in food products and/or processing facilities and develop ways to eliminate contamination. FPP.01.03.</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Identify and summarize purposes of food storage procedures (e.g., first in/first out, temperature regulation, monitoring, etc.). FPP.01.03.</w:t>
            </w:r>
            <w:proofErr w:type="gramStart"/>
            <w:r w:rsidRPr="00D46B1B">
              <w:rPr>
                <w:rFonts w:ascii="Segoe UI" w:hAnsi="Segoe UI" w:cs="Segoe UI"/>
                <w:sz w:val="22"/>
                <w:szCs w:val="22"/>
              </w:rPr>
              <w:t>01.b.</w:t>
            </w:r>
            <w:proofErr w:type="gramEnd"/>
            <w:r w:rsidRPr="00D46B1B">
              <w:rPr>
                <w:rFonts w:ascii="Segoe UI" w:hAnsi="Segoe UI" w:cs="Segoe UI"/>
                <w:sz w:val="22"/>
                <w:szCs w:val="22"/>
              </w:rPr>
              <w:t xml:space="preserve"> Analyze characteristics of food products and determine appropriate storage procedures. </w:t>
            </w:r>
          </w:p>
          <w:p w14:paraId="5AF329BB" w14:textId="77777777" w:rsidR="00D46B1B" w:rsidRDefault="00D46B1B" w:rsidP="002A6793">
            <w:pPr>
              <w:rPr>
                <w:rFonts w:ascii="Segoe UI" w:hAnsi="Segoe UI" w:cs="Segoe UI"/>
                <w:sz w:val="22"/>
                <w:szCs w:val="22"/>
              </w:rPr>
            </w:pPr>
            <w:r w:rsidRPr="00D46B1B">
              <w:rPr>
                <w:rFonts w:ascii="Segoe UI" w:hAnsi="Segoe UI" w:cs="Segoe UI"/>
                <w:sz w:val="22"/>
                <w:szCs w:val="22"/>
              </w:rPr>
              <w:t>FPP.01.03.</w:t>
            </w:r>
            <w:proofErr w:type="gramStart"/>
            <w:r w:rsidRPr="00D46B1B">
              <w:rPr>
                <w:rFonts w:ascii="Segoe UI" w:hAnsi="Segoe UI" w:cs="Segoe UI"/>
                <w:sz w:val="22"/>
                <w:szCs w:val="22"/>
              </w:rPr>
              <w:t>01.c.</w:t>
            </w:r>
            <w:proofErr w:type="gramEnd"/>
            <w:r w:rsidRPr="00D46B1B">
              <w:rPr>
                <w:rFonts w:ascii="Segoe UI" w:hAnsi="Segoe UI" w:cs="Segoe UI"/>
                <w:sz w:val="22"/>
                <w:szCs w:val="22"/>
              </w:rPr>
              <w:t xml:space="preserve"> Prepare plans that ensure implementation of proper food storage procedures. </w:t>
            </w:r>
          </w:p>
          <w:p w14:paraId="1033A742" w14:textId="77777777" w:rsidR="00D46B1B" w:rsidRDefault="00D46B1B" w:rsidP="002A6793">
            <w:pPr>
              <w:rPr>
                <w:rFonts w:ascii="Segoe UI" w:hAnsi="Segoe UI" w:cs="Segoe UI"/>
                <w:sz w:val="22"/>
                <w:szCs w:val="22"/>
              </w:rPr>
            </w:pPr>
            <w:r w:rsidRPr="00D46B1B">
              <w:rPr>
                <w:rFonts w:ascii="Segoe UI" w:hAnsi="Segoe UI" w:cs="Segoe UI"/>
                <w:sz w:val="22"/>
                <w:szCs w:val="22"/>
              </w:rPr>
              <w:t>FPP.02.02.</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Examine and describe the basic chemical makeup of different types of food. </w:t>
            </w:r>
          </w:p>
          <w:p w14:paraId="42DAD3B0" w14:textId="77777777" w:rsidR="00D46B1B" w:rsidRDefault="00D46B1B" w:rsidP="002A6793">
            <w:pPr>
              <w:rPr>
                <w:rFonts w:ascii="Segoe UI" w:hAnsi="Segoe UI" w:cs="Segoe UI"/>
                <w:sz w:val="22"/>
                <w:szCs w:val="22"/>
              </w:rPr>
            </w:pPr>
            <w:r w:rsidRPr="00D46B1B">
              <w:rPr>
                <w:rFonts w:ascii="Segoe UI" w:hAnsi="Segoe UI" w:cs="Segoe UI"/>
                <w:sz w:val="22"/>
                <w:szCs w:val="22"/>
              </w:rPr>
              <w:t>FPP.02.02.</w:t>
            </w:r>
            <w:proofErr w:type="gramStart"/>
            <w:r w:rsidRPr="00D46B1B">
              <w:rPr>
                <w:rFonts w:ascii="Segoe UI" w:hAnsi="Segoe UI" w:cs="Segoe UI"/>
                <w:sz w:val="22"/>
                <w:szCs w:val="22"/>
              </w:rPr>
              <w:t>01.b.</w:t>
            </w:r>
            <w:proofErr w:type="gramEnd"/>
            <w:r w:rsidRPr="00D46B1B">
              <w:rPr>
                <w:rFonts w:ascii="Segoe UI" w:hAnsi="Segoe UI" w:cs="Segoe UI"/>
                <w:sz w:val="22"/>
                <w:szCs w:val="22"/>
              </w:rPr>
              <w:t xml:space="preserve"> Explain how the chemical and physical properties of foods influence nutritional value and eating quality. </w:t>
            </w:r>
          </w:p>
          <w:p w14:paraId="452070D3" w14:textId="77777777" w:rsidR="00D46B1B" w:rsidRDefault="00D46B1B" w:rsidP="002A6793">
            <w:pPr>
              <w:rPr>
                <w:rFonts w:ascii="Segoe UI" w:hAnsi="Segoe UI" w:cs="Segoe UI"/>
                <w:sz w:val="22"/>
                <w:szCs w:val="22"/>
              </w:rPr>
            </w:pPr>
            <w:r w:rsidRPr="00D46B1B">
              <w:rPr>
                <w:rFonts w:ascii="Segoe UI" w:hAnsi="Segoe UI" w:cs="Segoe UI"/>
                <w:sz w:val="22"/>
                <w:szCs w:val="22"/>
              </w:rPr>
              <w:t>FPP.02.02.</w:t>
            </w:r>
            <w:proofErr w:type="gramStart"/>
            <w:r w:rsidRPr="00D46B1B">
              <w:rPr>
                <w:rFonts w:ascii="Segoe UI" w:hAnsi="Segoe UI" w:cs="Segoe UI"/>
                <w:sz w:val="22"/>
                <w:szCs w:val="22"/>
              </w:rPr>
              <w:t>01.c.</w:t>
            </w:r>
            <w:proofErr w:type="gramEnd"/>
            <w:r w:rsidRPr="00D46B1B">
              <w:rPr>
                <w:rFonts w:ascii="Segoe UI" w:hAnsi="Segoe UI" w:cs="Segoe UI"/>
                <w:sz w:val="22"/>
                <w:szCs w:val="22"/>
              </w:rPr>
              <w:t xml:space="preserve"> Design and conduct experiments to determine the chemical and physical properties of food products. </w:t>
            </w:r>
          </w:p>
          <w:p w14:paraId="5DC3757F" w14:textId="77777777" w:rsidR="00D46B1B" w:rsidRDefault="00D46B1B" w:rsidP="002A6793">
            <w:pPr>
              <w:rPr>
                <w:rFonts w:ascii="Segoe UI" w:hAnsi="Segoe UI" w:cs="Segoe UI"/>
                <w:sz w:val="22"/>
                <w:szCs w:val="22"/>
              </w:rPr>
            </w:pPr>
            <w:r w:rsidRPr="00D46B1B">
              <w:rPr>
                <w:rFonts w:ascii="Segoe UI" w:hAnsi="Segoe UI" w:cs="Segoe UI"/>
                <w:sz w:val="22"/>
                <w:szCs w:val="22"/>
              </w:rPr>
              <w:t>FPP.02.02.</w:t>
            </w:r>
            <w:proofErr w:type="gramStart"/>
            <w:r w:rsidRPr="00D46B1B">
              <w:rPr>
                <w:rFonts w:ascii="Segoe UI" w:hAnsi="Segoe UI" w:cs="Segoe UI"/>
                <w:sz w:val="22"/>
                <w:szCs w:val="22"/>
              </w:rPr>
              <w:t>03.a.</w:t>
            </w:r>
            <w:proofErr w:type="gramEnd"/>
            <w:r w:rsidRPr="00D46B1B">
              <w:rPr>
                <w:rFonts w:ascii="Segoe UI" w:hAnsi="Segoe UI" w:cs="Segoe UI"/>
                <w:sz w:val="22"/>
                <w:szCs w:val="22"/>
              </w:rPr>
              <w:t xml:space="preserve"> Research and summarize the application of biochemistry in the development of new food products (e.g., value added food products, genetically engineered food products, etc.). </w:t>
            </w:r>
          </w:p>
          <w:p w14:paraId="6849DF63" w14:textId="77777777" w:rsidR="00D46B1B" w:rsidRDefault="00D46B1B" w:rsidP="002A6793">
            <w:pPr>
              <w:rPr>
                <w:rFonts w:ascii="Segoe UI" w:hAnsi="Segoe UI" w:cs="Segoe UI"/>
                <w:sz w:val="22"/>
                <w:szCs w:val="22"/>
              </w:rPr>
            </w:pPr>
            <w:r w:rsidRPr="00D46B1B">
              <w:rPr>
                <w:rFonts w:ascii="Segoe UI" w:hAnsi="Segoe UI" w:cs="Segoe UI"/>
                <w:sz w:val="22"/>
                <w:szCs w:val="22"/>
              </w:rPr>
              <w:t>FPP.02.02.</w:t>
            </w:r>
            <w:proofErr w:type="gramStart"/>
            <w:r w:rsidRPr="00D46B1B">
              <w:rPr>
                <w:rFonts w:ascii="Segoe UI" w:hAnsi="Segoe UI" w:cs="Segoe UI"/>
                <w:sz w:val="22"/>
                <w:szCs w:val="22"/>
              </w:rPr>
              <w:t>03.b.</w:t>
            </w:r>
            <w:proofErr w:type="gramEnd"/>
            <w:r w:rsidRPr="00D46B1B">
              <w:rPr>
                <w:rFonts w:ascii="Segoe UI" w:hAnsi="Segoe UI" w:cs="Segoe UI"/>
                <w:sz w:val="22"/>
                <w:szCs w:val="22"/>
              </w:rPr>
              <w:t xml:space="preserve"> Analyze how food products and processing facilities use biochemistry concepts to develop new food products. </w:t>
            </w:r>
          </w:p>
          <w:p w14:paraId="5F32FF59" w14:textId="77777777" w:rsidR="00D46B1B" w:rsidRDefault="00D46B1B" w:rsidP="002A6793">
            <w:pPr>
              <w:rPr>
                <w:rFonts w:ascii="Segoe UI" w:hAnsi="Segoe UI" w:cs="Segoe UI"/>
                <w:sz w:val="22"/>
                <w:szCs w:val="22"/>
              </w:rPr>
            </w:pPr>
            <w:r w:rsidRPr="00D46B1B">
              <w:rPr>
                <w:rFonts w:ascii="Segoe UI" w:hAnsi="Segoe UI" w:cs="Segoe UI"/>
                <w:sz w:val="22"/>
                <w:szCs w:val="22"/>
              </w:rPr>
              <w:t>FPP.03.01.</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Summarize characteristics of quality and yield grades of food products. </w:t>
            </w:r>
          </w:p>
          <w:p w14:paraId="7F7C7433" w14:textId="77777777" w:rsidR="00D46B1B" w:rsidRDefault="00D46B1B" w:rsidP="002A6793">
            <w:pPr>
              <w:rPr>
                <w:rFonts w:ascii="Segoe UI" w:hAnsi="Segoe UI" w:cs="Segoe UI"/>
                <w:sz w:val="22"/>
                <w:szCs w:val="22"/>
              </w:rPr>
            </w:pPr>
            <w:r w:rsidRPr="00D46B1B">
              <w:rPr>
                <w:rFonts w:ascii="Segoe UI" w:hAnsi="Segoe UI" w:cs="Segoe UI"/>
                <w:sz w:val="22"/>
                <w:szCs w:val="22"/>
              </w:rPr>
              <w:t>FPP.03.01.</w:t>
            </w:r>
            <w:proofErr w:type="gramStart"/>
            <w:r w:rsidRPr="00D46B1B">
              <w:rPr>
                <w:rFonts w:ascii="Segoe UI" w:hAnsi="Segoe UI" w:cs="Segoe UI"/>
                <w:sz w:val="22"/>
                <w:szCs w:val="22"/>
              </w:rPr>
              <w:t>01.b.</w:t>
            </w:r>
            <w:proofErr w:type="gramEnd"/>
            <w:r w:rsidRPr="00D46B1B">
              <w:rPr>
                <w:rFonts w:ascii="Segoe UI" w:hAnsi="Segoe UI" w:cs="Segoe UI"/>
                <w:sz w:val="22"/>
                <w:szCs w:val="22"/>
              </w:rPr>
              <w:t xml:space="preserve"> Analyze factors that affect quality and yield grades of food products. </w:t>
            </w:r>
          </w:p>
          <w:p w14:paraId="0A66A826" w14:textId="77777777" w:rsidR="00D46B1B" w:rsidRDefault="00D46B1B" w:rsidP="002A6793">
            <w:pPr>
              <w:rPr>
                <w:rFonts w:ascii="Segoe UI" w:hAnsi="Segoe UI" w:cs="Segoe UI"/>
                <w:sz w:val="22"/>
                <w:szCs w:val="22"/>
              </w:rPr>
            </w:pPr>
            <w:r w:rsidRPr="00D46B1B">
              <w:rPr>
                <w:rFonts w:ascii="Segoe UI" w:hAnsi="Segoe UI" w:cs="Segoe UI"/>
                <w:sz w:val="22"/>
                <w:szCs w:val="22"/>
              </w:rPr>
              <w:t>FPP.03.01.</w:t>
            </w:r>
            <w:proofErr w:type="gramStart"/>
            <w:r w:rsidRPr="00D46B1B">
              <w:rPr>
                <w:rFonts w:ascii="Segoe UI" w:hAnsi="Segoe UI" w:cs="Segoe UI"/>
                <w:sz w:val="22"/>
                <w:szCs w:val="22"/>
              </w:rPr>
              <w:t>01.c.</w:t>
            </w:r>
            <w:proofErr w:type="gramEnd"/>
            <w:r w:rsidRPr="00D46B1B">
              <w:rPr>
                <w:rFonts w:ascii="Segoe UI" w:hAnsi="Segoe UI" w:cs="Segoe UI"/>
                <w:sz w:val="22"/>
                <w:szCs w:val="22"/>
              </w:rPr>
              <w:t xml:space="preserve"> Outline procedures to assign quality and yield grades to food products according to industry standards. </w:t>
            </w:r>
          </w:p>
          <w:p w14:paraId="7635AE0B" w14:textId="77777777" w:rsidR="00D46B1B" w:rsidRDefault="00D46B1B" w:rsidP="002A6793">
            <w:pPr>
              <w:rPr>
                <w:rFonts w:ascii="Segoe UI" w:hAnsi="Segoe UI" w:cs="Segoe UI"/>
                <w:sz w:val="22"/>
                <w:szCs w:val="22"/>
              </w:rPr>
            </w:pPr>
            <w:r w:rsidRPr="00D46B1B">
              <w:rPr>
                <w:rFonts w:ascii="Segoe UI" w:hAnsi="Segoe UI" w:cs="Segoe UI"/>
                <w:sz w:val="22"/>
                <w:szCs w:val="22"/>
              </w:rPr>
              <w:t>FPP.03.01.</w:t>
            </w:r>
            <w:proofErr w:type="gramStart"/>
            <w:r w:rsidRPr="00D46B1B">
              <w:rPr>
                <w:rFonts w:ascii="Segoe UI" w:hAnsi="Segoe UI" w:cs="Segoe UI"/>
                <w:sz w:val="22"/>
                <w:szCs w:val="22"/>
              </w:rPr>
              <w:t>02.a.</w:t>
            </w:r>
            <w:proofErr w:type="gramEnd"/>
            <w:r w:rsidRPr="00D46B1B">
              <w:rPr>
                <w:rFonts w:ascii="Segoe UI" w:hAnsi="Segoe UI" w:cs="Segoe UI"/>
                <w:sz w:val="22"/>
                <w:szCs w:val="22"/>
              </w:rPr>
              <w:t xml:space="preserve"> Summarize procedures to select raw food products based on yield grades and quality grades. </w:t>
            </w:r>
          </w:p>
          <w:p w14:paraId="5F47869D" w14:textId="77777777" w:rsidR="00D46B1B" w:rsidRDefault="00D46B1B" w:rsidP="002A6793">
            <w:pPr>
              <w:rPr>
                <w:rFonts w:ascii="Segoe UI" w:hAnsi="Segoe UI" w:cs="Segoe UI"/>
                <w:sz w:val="22"/>
                <w:szCs w:val="22"/>
              </w:rPr>
            </w:pPr>
            <w:r w:rsidRPr="00D46B1B">
              <w:rPr>
                <w:rFonts w:ascii="Segoe UI" w:hAnsi="Segoe UI" w:cs="Segoe UI"/>
                <w:sz w:val="22"/>
                <w:szCs w:val="22"/>
              </w:rPr>
              <w:t>FPP.03.01.</w:t>
            </w:r>
            <w:proofErr w:type="gramStart"/>
            <w:r w:rsidRPr="00D46B1B">
              <w:rPr>
                <w:rFonts w:ascii="Segoe UI" w:hAnsi="Segoe UI" w:cs="Segoe UI"/>
                <w:sz w:val="22"/>
                <w:szCs w:val="22"/>
              </w:rPr>
              <w:t>02.b.</w:t>
            </w:r>
            <w:proofErr w:type="gramEnd"/>
            <w:r w:rsidRPr="00D46B1B">
              <w:rPr>
                <w:rFonts w:ascii="Segoe UI" w:hAnsi="Segoe UI" w:cs="Segoe UI"/>
                <w:sz w:val="22"/>
                <w:szCs w:val="22"/>
              </w:rPr>
              <w:t xml:space="preserve"> Assemble procedures to perform quality-control inspections of raw food products for processing. </w:t>
            </w:r>
          </w:p>
          <w:p w14:paraId="79E2DDAF" w14:textId="77777777" w:rsidR="00D46B1B" w:rsidRDefault="00D46B1B" w:rsidP="002A6793">
            <w:pPr>
              <w:rPr>
                <w:rFonts w:ascii="Segoe UI" w:hAnsi="Segoe UI" w:cs="Segoe UI"/>
                <w:sz w:val="22"/>
                <w:szCs w:val="22"/>
              </w:rPr>
            </w:pPr>
            <w:r w:rsidRPr="00D46B1B">
              <w:rPr>
                <w:rFonts w:ascii="Segoe UI" w:hAnsi="Segoe UI" w:cs="Segoe UI"/>
                <w:sz w:val="22"/>
                <w:szCs w:val="22"/>
              </w:rPr>
              <w:t>FPP.03.01.</w:t>
            </w:r>
            <w:proofErr w:type="gramStart"/>
            <w:r w:rsidRPr="00D46B1B">
              <w:rPr>
                <w:rFonts w:ascii="Segoe UI" w:hAnsi="Segoe UI" w:cs="Segoe UI"/>
                <w:sz w:val="22"/>
                <w:szCs w:val="22"/>
              </w:rPr>
              <w:t>02.c.</w:t>
            </w:r>
            <w:proofErr w:type="gramEnd"/>
            <w:r w:rsidRPr="00D46B1B">
              <w:rPr>
                <w:rFonts w:ascii="Segoe UI" w:hAnsi="Segoe UI" w:cs="Segoe UI"/>
                <w:sz w:val="22"/>
                <w:szCs w:val="22"/>
              </w:rPr>
              <w:t xml:space="preserve"> Develop, apply and evaluate care and handling procedures to maintain original food quality and yield. </w:t>
            </w:r>
          </w:p>
          <w:p w14:paraId="5C54530B" w14:textId="77777777" w:rsidR="00D46B1B" w:rsidRDefault="00D46B1B" w:rsidP="002A6793">
            <w:pPr>
              <w:rPr>
                <w:rFonts w:ascii="Segoe UI" w:hAnsi="Segoe UI" w:cs="Segoe UI"/>
                <w:sz w:val="22"/>
                <w:szCs w:val="22"/>
              </w:rPr>
            </w:pPr>
            <w:r w:rsidRPr="00D46B1B">
              <w:rPr>
                <w:rFonts w:ascii="Segoe UI" w:hAnsi="Segoe UI" w:cs="Segoe UI"/>
                <w:sz w:val="22"/>
                <w:szCs w:val="22"/>
              </w:rPr>
              <w:t>FPP.03.02.</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Identify and explain English and metric measurements used in the food products and processing industry. </w:t>
            </w:r>
          </w:p>
          <w:p w14:paraId="45A43070" w14:textId="77777777" w:rsidR="00D46B1B" w:rsidRDefault="00D46B1B" w:rsidP="002A6793">
            <w:pPr>
              <w:rPr>
                <w:rFonts w:ascii="Segoe UI" w:hAnsi="Segoe UI" w:cs="Segoe UI"/>
                <w:sz w:val="22"/>
                <w:szCs w:val="22"/>
              </w:rPr>
            </w:pPr>
            <w:r w:rsidRPr="00D46B1B">
              <w:rPr>
                <w:rFonts w:ascii="Segoe UI" w:hAnsi="Segoe UI" w:cs="Segoe UI"/>
                <w:sz w:val="22"/>
                <w:szCs w:val="22"/>
              </w:rPr>
              <w:t>FPP.03.02.</w:t>
            </w:r>
            <w:proofErr w:type="gramStart"/>
            <w:r w:rsidRPr="00D46B1B">
              <w:rPr>
                <w:rFonts w:ascii="Segoe UI" w:hAnsi="Segoe UI" w:cs="Segoe UI"/>
                <w:sz w:val="22"/>
                <w:szCs w:val="22"/>
              </w:rPr>
              <w:t>01.b.</w:t>
            </w:r>
            <w:proofErr w:type="gramEnd"/>
            <w:r w:rsidRPr="00D46B1B">
              <w:rPr>
                <w:rFonts w:ascii="Segoe UI" w:hAnsi="Segoe UI" w:cs="Segoe UI"/>
                <w:sz w:val="22"/>
                <w:szCs w:val="22"/>
              </w:rPr>
              <w:t xml:space="preserve"> Compare weights and measurements of products and perform conversions between units of measure. </w:t>
            </w:r>
          </w:p>
          <w:p w14:paraId="0DF7917D" w14:textId="77777777" w:rsidR="00D46B1B" w:rsidRDefault="00D46B1B" w:rsidP="002A6793">
            <w:pPr>
              <w:rPr>
                <w:rFonts w:ascii="Segoe UI" w:hAnsi="Segoe UI" w:cs="Segoe UI"/>
                <w:sz w:val="22"/>
                <w:szCs w:val="22"/>
              </w:rPr>
            </w:pPr>
            <w:r w:rsidRPr="00D46B1B">
              <w:rPr>
                <w:rFonts w:ascii="Segoe UI" w:hAnsi="Segoe UI" w:cs="Segoe UI"/>
                <w:sz w:val="22"/>
                <w:szCs w:val="22"/>
              </w:rPr>
              <w:t>FPP.03.02.</w:t>
            </w:r>
            <w:proofErr w:type="gramStart"/>
            <w:r w:rsidRPr="00D46B1B">
              <w:rPr>
                <w:rFonts w:ascii="Segoe UI" w:hAnsi="Segoe UI" w:cs="Segoe UI"/>
                <w:sz w:val="22"/>
                <w:szCs w:val="22"/>
              </w:rPr>
              <w:t>02.b.</w:t>
            </w:r>
            <w:proofErr w:type="gramEnd"/>
            <w:r w:rsidRPr="00D46B1B">
              <w:rPr>
                <w:rFonts w:ascii="Segoe UI" w:hAnsi="Segoe UI" w:cs="Segoe UI"/>
                <w:sz w:val="22"/>
                <w:szCs w:val="22"/>
              </w:rPr>
              <w:t xml:space="preserve"> Outline appropriate methods and prepare foods for sale and distribution for different markets. </w:t>
            </w:r>
          </w:p>
          <w:p w14:paraId="6C2A003B" w14:textId="46E30304" w:rsidR="00970CDE" w:rsidRPr="00D46B1B" w:rsidRDefault="00D46B1B" w:rsidP="002A6793">
            <w:pPr>
              <w:rPr>
                <w:rFonts w:ascii="Segoe UI" w:hAnsi="Segoe UI" w:cs="Segoe UI"/>
                <w:color w:val="000000"/>
                <w:sz w:val="22"/>
                <w:szCs w:val="22"/>
              </w:rPr>
            </w:pPr>
            <w:r w:rsidRPr="00D46B1B">
              <w:rPr>
                <w:rFonts w:ascii="Segoe UI" w:hAnsi="Segoe UI" w:cs="Segoe UI"/>
                <w:sz w:val="22"/>
                <w:szCs w:val="22"/>
              </w:rPr>
              <w:t>FPP.04.01.</w:t>
            </w:r>
            <w:proofErr w:type="gramStart"/>
            <w:r w:rsidRPr="00D46B1B">
              <w:rPr>
                <w:rFonts w:ascii="Segoe UI" w:hAnsi="Segoe UI" w:cs="Segoe UI"/>
                <w:sz w:val="22"/>
                <w:szCs w:val="22"/>
              </w:rPr>
              <w:t>01.a.</w:t>
            </w:r>
            <w:proofErr w:type="gramEnd"/>
            <w:r w:rsidRPr="00D46B1B">
              <w:rPr>
                <w:rFonts w:ascii="Segoe UI" w:hAnsi="Segoe UI" w:cs="Segoe UI"/>
                <w:sz w:val="22"/>
                <w:szCs w:val="22"/>
              </w:rPr>
              <w:t xml:space="preserve"> Research and summarize examples of policy and legislation that affect food products and processing systems in the United States and around the world (e.g., labeling, GMOs, biosecurity, food system policy, dietary guidelines, etc.). </w:t>
            </w:r>
            <w:r w:rsidR="00970CDE" w:rsidRPr="00D46B1B">
              <w:rPr>
                <w:rFonts w:ascii="Segoe UI" w:hAnsi="Segoe UI" w:cs="Segoe UI"/>
                <w:b/>
                <w:color w:val="000000"/>
                <w:sz w:val="22"/>
                <w:szCs w:val="22"/>
              </w:rPr>
              <w:t xml:space="preserve"> </w:t>
            </w:r>
          </w:p>
        </w:tc>
      </w:tr>
      <w:tr w:rsidR="00970CDE" w:rsidRPr="005C6A76" w14:paraId="3C8FD7D5" w14:textId="77777777" w:rsidTr="002A6793">
        <w:trPr>
          <w:trHeight w:val="206"/>
          <w:jc w:val="center"/>
        </w:trPr>
        <w:tc>
          <w:tcPr>
            <w:tcW w:w="15019" w:type="dxa"/>
            <w:gridSpan w:val="5"/>
            <w:shd w:val="pct15" w:color="auto" w:fill="auto"/>
            <w:vAlign w:val="bottom"/>
          </w:tcPr>
          <w:p w14:paraId="1F0C7922"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70CDE" w:rsidRPr="005C6A76" w14:paraId="1621D7E5" w14:textId="77777777" w:rsidTr="002A6793">
        <w:trPr>
          <w:trHeight w:val="288"/>
          <w:jc w:val="center"/>
        </w:trPr>
        <w:tc>
          <w:tcPr>
            <w:tcW w:w="4360" w:type="dxa"/>
            <w:tcBorders>
              <w:bottom w:val="single" w:sz="4" w:space="0" w:color="auto"/>
            </w:tcBorders>
            <w:shd w:val="clear" w:color="auto" w:fill="auto"/>
            <w:vAlign w:val="center"/>
          </w:tcPr>
          <w:p w14:paraId="4B887D82"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47536EDC" w14:textId="77777777" w:rsidR="00D46B1B" w:rsidRPr="00D46B1B" w:rsidRDefault="00D46B1B" w:rsidP="002A6793">
            <w:pPr>
              <w:tabs>
                <w:tab w:val="left" w:pos="813"/>
              </w:tabs>
              <w:ind w:left="882" w:hanging="882"/>
              <w:rPr>
                <w:rFonts w:ascii="Segoe UI" w:hAnsi="Segoe UI" w:cs="Segoe UI"/>
                <w:sz w:val="22"/>
                <w:szCs w:val="22"/>
              </w:rPr>
            </w:pPr>
            <w:r w:rsidRPr="00D46B1B">
              <w:rPr>
                <w:rFonts w:ascii="Segoe UI" w:hAnsi="Segoe UI" w:cs="Segoe UI"/>
                <w:sz w:val="22"/>
                <w:szCs w:val="22"/>
              </w:rPr>
              <w:t>Washington State Science Learning Standards (Next Generation Science Standards):</w:t>
            </w:r>
          </w:p>
          <w:p w14:paraId="71A65FDB" w14:textId="77777777" w:rsidR="00D46B1B" w:rsidRPr="00D46B1B" w:rsidRDefault="00D46B1B" w:rsidP="002A6793">
            <w:pPr>
              <w:tabs>
                <w:tab w:val="left" w:pos="813"/>
              </w:tabs>
              <w:ind w:left="882" w:hanging="882"/>
              <w:rPr>
                <w:rFonts w:ascii="Segoe UI" w:hAnsi="Segoe UI" w:cs="Segoe UI"/>
                <w:sz w:val="22"/>
                <w:szCs w:val="22"/>
              </w:rPr>
            </w:pPr>
            <w:r w:rsidRPr="00D46B1B">
              <w:rPr>
                <w:rFonts w:ascii="Segoe UI" w:hAnsi="Segoe UI" w:cs="Segoe UI"/>
                <w:sz w:val="22"/>
                <w:szCs w:val="22"/>
              </w:rPr>
              <w:t xml:space="preserve">HS-PS1-1. Use the periodic table as a model to predict the relative properties of elements based on the patterns of electrons in the outermost energy level of atoms. </w:t>
            </w:r>
          </w:p>
          <w:p w14:paraId="36316A43" w14:textId="77777777" w:rsidR="00D46B1B" w:rsidRPr="00D46B1B" w:rsidRDefault="00D46B1B" w:rsidP="002A6793">
            <w:pPr>
              <w:tabs>
                <w:tab w:val="left" w:pos="813"/>
              </w:tabs>
              <w:ind w:left="882" w:hanging="882"/>
              <w:rPr>
                <w:rFonts w:ascii="Segoe UI" w:hAnsi="Segoe UI" w:cs="Segoe UI"/>
                <w:sz w:val="22"/>
                <w:szCs w:val="22"/>
              </w:rPr>
            </w:pPr>
            <w:r w:rsidRPr="00D46B1B">
              <w:rPr>
                <w:rFonts w:ascii="Segoe UI" w:hAnsi="Segoe UI" w:cs="Segoe UI"/>
                <w:sz w:val="22"/>
                <w:szCs w:val="22"/>
              </w:rPr>
              <w:t xml:space="preserve">HS-PS1-2. Construct and revise an explanation for the outcome of a simple chemical reaction based on the outermost electron states of atoms, trends in the periodic table, and knowledge of the patterns of chemical properties. </w:t>
            </w:r>
          </w:p>
          <w:p w14:paraId="773399E8" w14:textId="77777777" w:rsidR="00D46B1B" w:rsidRPr="00D46B1B" w:rsidRDefault="00D46B1B" w:rsidP="002A6793">
            <w:pPr>
              <w:tabs>
                <w:tab w:val="left" w:pos="813"/>
              </w:tabs>
              <w:ind w:left="882" w:hanging="882"/>
              <w:rPr>
                <w:rFonts w:ascii="Segoe UI" w:hAnsi="Segoe UI" w:cs="Segoe UI"/>
                <w:sz w:val="22"/>
                <w:szCs w:val="22"/>
              </w:rPr>
            </w:pPr>
            <w:r w:rsidRPr="00D46B1B">
              <w:rPr>
                <w:rFonts w:ascii="Segoe UI" w:hAnsi="Segoe UI" w:cs="Segoe UI"/>
                <w:sz w:val="22"/>
                <w:szCs w:val="22"/>
              </w:rPr>
              <w:t xml:space="preserve">HS-LS2-7. Design, evaluate, and refine a solution for reducing the impacts of human activities on the environment and </w:t>
            </w:r>
            <w:proofErr w:type="gramStart"/>
            <w:r w:rsidRPr="00D46B1B">
              <w:rPr>
                <w:rFonts w:ascii="Segoe UI" w:hAnsi="Segoe UI" w:cs="Segoe UI"/>
                <w:sz w:val="22"/>
                <w:szCs w:val="22"/>
              </w:rPr>
              <w:t>biodiversity.*</w:t>
            </w:r>
            <w:proofErr w:type="gramEnd"/>
            <w:r w:rsidRPr="00D46B1B">
              <w:rPr>
                <w:rFonts w:ascii="Segoe UI" w:hAnsi="Segoe UI" w:cs="Segoe UI"/>
                <w:sz w:val="22"/>
                <w:szCs w:val="22"/>
              </w:rPr>
              <w:t xml:space="preserve"> </w:t>
            </w:r>
          </w:p>
          <w:p w14:paraId="64F08B12" w14:textId="77777777" w:rsidR="00D46B1B" w:rsidRPr="00D46B1B" w:rsidRDefault="00D46B1B" w:rsidP="002A6793">
            <w:pPr>
              <w:tabs>
                <w:tab w:val="left" w:pos="813"/>
              </w:tabs>
              <w:ind w:left="882" w:hanging="882"/>
              <w:rPr>
                <w:rFonts w:ascii="Segoe UI" w:hAnsi="Segoe UI" w:cs="Segoe UI"/>
                <w:sz w:val="22"/>
                <w:szCs w:val="22"/>
              </w:rPr>
            </w:pPr>
            <w:r w:rsidRPr="00D46B1B">
              <w:rPr>
                <w:rFonts w:ascii="Segoe UI" w:hAnsi="Segoe UI" w:cs="Segoe UI"/>
                <w:sz w:val="22"/>
                <w:szCs w:val="22"/>
              </w:rPr>
              <w:t xml:space="preserve">HS-LS1-6. Construct and revise an explanation based on evidence for how carbon, hydrogen, and oxygen from sugar molecules may combine with other elements to form amino acids and/or other large carbon-based molecules. </w:t>
            </w:r>
          </w:p>
          <w:p w14:paraId="4E3E54CB" w14:textId="77777777" w:rsidR="00D46B1B" w:rsidRPr="00D46B1B" w:rsidRDefault="00D46B1B" w:rsidP="002A6793">
            <w:pPr>
              <w:tabs>
                <w:tab w:val="left" w:pos="813"/>
              </w:tabs>
              <w:ind w:left="882" w:hanging="882"/>
              <w:rPr>
                <w:rFonts w:ascii="Segoe UI" w:hAnsi="Segoe UI" w:cs="Segoe UI"/>
                <w:sz w:val="22"/>
                <w:szCs w:val="22"/>
              </w:rPr>
            </w:pPr>
            <w:r w:rsidRPr="00D46B1B">
              <w:rPr>
                <w:rFonts w:ascii="Segoe UI" w:hAnsi="Segoe UI" w:cs="Segoe UI"/>
                <w:sz w:val="22"/>
                <w:szCs w:val="22"/>
              </w:rPr>
              <w:t xml:space="preserve">HS-LS4-6. Create or revise a simulation to test a solution to mitigate adverse impacts of human activity on </w:t>
            </w:r>
            <w:proofErr w:type="gramStart"/>
            <w:r w:rsidRPr="00D46B1B">
              <w:rPr>
                <w:rFonts w:ascii="Segoe UI" w:hAnsi="Segoe UI" w:cs="Segoe UI"/>
                <w:sz w:val="22"/>
                <w:szCs w:val="22"/>
              </w:rPr>
              <w:t>biodiversity.*</w:t>
            </w:r>
            <w:proofErr w:type="gramEnd"/>
            <w:r w:rsidRPr="00D46B1B">
              <w:rPr>
                <w:rFonts w:ascii="Segoe UI" w:hAnsi="Segoe UI" w:cs="Segoe UI"/>
                <w:sz w:val="22"/>
                <w:szCs w:val="22"/>
              </w:rPr>
              <w:t xml:space="preserve"> </w:t>
            </w:r>
          </w:p>
          <w:p w14:paraId="4E43B273" w14:textId="7B1420E1" w:rsidR="00970CDE" w:rsidRPr="005C6A76" w:rsidRDefault="00D46B1B" w:rsidP="002A6793">
            <w:pPr>
              <w:tabs>
                <w:tab w:val="left" w:pos="813"/>
              </w:tabs>
              <w:ind w:left="882" w:hanging="882"/>
              <w:rPr>
                <w:rFonts w:ascii="Segoe UI" w:hAnsi="Segoe UI" w:cs="Segoe UI"/>
                <w:color w:val="000000"/>
                <w:sz w:val="22"/>
                <w:szCs w:val="22"/>
              </w:rPr>
            </w:pPr>
            <w:r w:rsidRPr="00D46B1B">
              <w:rPr>
                <w:rFonts w:ascii="Segoe UI" w:hAnsi="Segoe UI" w:cs="Segoe UI"/>
                <w:sz w:val="22"/>
                <w:szCs w:val="22"/>
              </w:rPr>
              <w:lastRenderedPageBreak/>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970CDE" w:rsidRPr="005C6A76" w14:paraId="3C4AE43F" w14:textId="77777777" w:rsidTr="002A6793">
        <w:trPr>
          <w:trHeight w:val="288"/>
          <w:jc w:val="center"/>
        </w:trPr>
        <w:tc>
          <w:tcPr>
            <w:tcW w:w="5006" w:type="dxa"/>
            <w:gridSpan w:val="2"/>
            <w:tcBorders>
              <w:bottom w:val="single" w:sz="4" w:space="0" w:color="auto"/>
            </w:tcBorders>
            <w:shd w:val="clear" w:color="auto" w:fill="29838F"/>
            <w:vAlign w:val="center"/>
          </w:tcPr>
          <w:p w14:paraId="2B64382C"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3ECBAA81"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58EB62"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68726D49" w14:textId="77777777" w:rsidTr="002A6793">
        <w:trPr>
          <w:trHeight w:val="288"/>
          <w:jc w:val="center"/>
        </w:trPr>
        <w:tc>
          <w:tcPr>
            <w:tcW w:w="5006" w:type="dxa"/>
            <w:gridSpan w:val="2"/>
            <w:tcBorders>
              <w:bottom w:val="single" w:sz="4" w:space="0" w:color="auto"/>
            </w:tcBorders>
            <w:shd w:val="clear" w:color="auto" w:fill="FFFFFF"/>
            <w:vAlign w:val="center"/>
          </w:tcPr>
          <w:p w14:paraId="20230FF8"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C2850B7"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1AD8274"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797D209B" w14:textId="6B21F4EA" w:rsidR="00970CDE" w:rsidRDefault="00970CDE" w:rsidP="00970CDE">
      <w:pPr>
        <w:rPr>
          <w:rFonts w:ascii="Segoe UI" w:hAnsi="Segoe UI" w:cs="Segoe UI"/>
          <w:i/>
          <w:color w:val="FF6D14"/>
          <w:sz w:val="20"/>
          <w:szCs w:val="20"/>
        </w:rPr>
      </w:pPr>
    </w:p>
    <w:p w14:paraId="10BD9EBC" w14:textId="557F5129" w:rsidR="00970CDE" w:rsidRDefault="00970CDE" w:rsidP="00970CDE">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3D8ECF6F" w14:textId="77777777" w:rsidTr="002A6793">
        <w:trPr>
          <w:trHeight w:val="215"/>
          <w:jc w:val="center"/>
        </w:trPr>
        <w:tc>
          <w:tcPr>
            <w:tcW w:w="10390" w:type="dxa"/>
            <w:gridSpan w:val="4"/>
            <w:shd w:val="pct15" w:color="auto" w:fill="auto"/>
            <w:vAlign w:val="bottom"/>
          </w:tcPr>
          <w:p w14:paraId="53CE62B7" w14:textId="44847950" w:rsidR="00970CDE" w:rsidRPr="00A77F40" w:rsidRDefault="00970CDE" w:rsidP="002A6793">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A77F40" w:rsidRPr="003C3275">
              <w:rPr>
                <w:rFonts w:ascii="Segoe UI" w:hAnsi="Segoe UI" w:cs="Segoe UI"/>
                <w:bCs/>
                <w:sz w:val="22"/>
                <w:szCs w:val="20"/>
              </w:rPr>
              <w:t>Agribusiness of Grape Production</w:t>
            </w:r>
          </w:p>
        </w:tc>
        <w:tc>
          <w:tcPr>
            <w:tcW w:w="4629" w:type="dxa"/>
            <w:shd w:val="pct15" w:color="auto" w:fill="auto"/>
            <w:vAlign w:val="bottom"/>
          </w:tcPr>
          <w:p w14:paraId="2FADE74A" w14:textId="04230527" w:rsidR="00970CDE" w:rsidRPr="00A77F40" w:rsidRDefault="00970CDE" w:rsidP="002A6793">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13</w:t>
            </w:r>
          </w:p>
        </w:tc>
      </w:tr>
      <w:tr w:rsidR="00970CDE" w:rsidRPr="005C6A76" w14:paraId="4E37ACF6" w14:textId="77777777" w:rsidTr="002A6793">
        <w:trPr>
          <w:trHeight w:val="215"/>
          <w:jc w:val="center"/>
        </w:trPr>
        <w:tc>
          <w:tcPr>
            <w:tcW w:w="15019" w:type="dxa"/>
            <w:gridSpan w:val="5"/>
            <w:shd w:val="clear" w:color="auto" w:fill="FFFFFF"/>
            <w:vAlign w:val="bottom"/>
          </w:tcPr>
          <w:p w14:paraId="2AB8AF17" w14:textId="77777777" w:rsidR="00970CDE" w:rsidRPr="001241A7" w:rsidRDefault="00970CDE" w:rsidP="002A679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4D111D6B" w14:textId="77777777" w:rsidR="009672BA" w:rsidRPr="009672BA" w:rsidRDefault="009672BA" w:rsidP="00D46B1B">
            <w:pPr>
              <w:rPr>
                <w:rFonts w:ascii="Segoe UI" w:hAnsi="Segoe UI" w:cs="Segoe UI"/>
                <w:sz w:val="22"/>
                <w:szCs w:val="22"/>
              </w:rPr>
            </w:pPr>
            <w:r w:rsidRPr="009672BA">
              <w:rPr>
                <w:rFonts w:ascii="Segoe UI" w:hAnsi="Segoe UI" w:cs="Segoe UI"/>
                <w:sz w:val="22"/>
                <w:szCs w:val="22"/>
              </w:rPr>
              <w:t xml:space="preserve">This unit will investigate the business, economics, and marketing principles that influence decision making for the production, harvesting, and marketing of grapes. </w:t>
            </w:r>
          </w:p>
          <w:p w14:paraId="0483AA9A" w14:textId="77777777" w:rsidR="009672BA" w:rsidRPr="009672BA" w:rsidRDefault="009672BA" w:rsidP="00D46B1B">
            <w:pPr>
              <w:rPr>
                <w:rFonts w:ascii="Segoe UI" w:hAnsi="Segoe UI" w:cs="Segoe UI"/>
                <w:sz w:val="22"/>
                <w:szCs w:val="22"/>
              </w:rPr>
            </w:pPr>
            <w:r w:rsidRPr="009672BA">
              <w:rPr>
                <w:rFonts w:ascii="Segoe UI" w:hAnsi="Segoe UI" w:cs="Segoe UI"/>
                <w:sz w:val="22"/>
                <w:szCs w:val="22"/>
              </w:rPr>
              <w:t xml:space="preserve">Competencies include: </w:t>
            </w:r>
          </w:p>
          <w:p w14:paraId="2CE2E011"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Economics –principles of economics of scale </w:t>
            </w:r>
          </w:p>
          <w:p w14:paraId="07F4E093"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Costs to Produce/ROI </w:t>
            </w:r>
          </w:p>
          <w:p w14:paraId="78729F1E"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Cash flow </w:t>
            </w:r>
          </w:p>
          <w:p w14:paraId="0347349C"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Developing a business plan (including business principles – mission/vision/branding) </w:t>
            </w:r>
          </w:p>
          <w:p w14:paraId="2C434A73"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Regulatory processes </w:t>
            </w:r>
          </w:p>
          <w:p w14:paraId="0A006AE8"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Credit/loan </w:t>
            </w:r>
          </w:p>
          <w:p w14:paraId="51A02447"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Workers safety/comp/regulations/availability </w:t>
            </w:r>
          </w:p>
          <w:p w14:paraId="71098365"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Distribution channels- direct to consumer/clubs/wholesale/retail </w:t>
            </w:r>
          </w:p>
          <w:p w14:paraId="398CE797" w14:textId="77777777" w:rsidR="009672BA" w:rsidRPr="009672BA" w:rsidRDefault="009672BA" w:rsidP="009672BA">
            <w:pPr>
              <w:pStyle w:val="ListParagraph"/>
              <w:numPr>
                <w:ilvl w:val="0"/>
                <w:numId w:val="31"/>
              </w:numPr>
              <w:rPr>
                <w:rFonts w:ascii="Segoe UI" w:hAnsi="Segoe UI" w:cs="Segoe UI"/>
                <w:b/>
                <w:sz w:val="22"/>
                <w:szCs w:val="22"/>
              </w:rPr>
            </w:pPr>
            <w:r w:rsidRPr="009672BA">
              <w:rPr>
                <w:rFonts w:ascii="Segoe UI" w:hAnsi="Segoe UI" w:cs="Segoe UI"/>
                <w:sz w:val="22"/>
                <w:szCs w:val="22"/>
              </w:rPr>
              <w:t xml:space="preserve">Story – branding – contracting </w:t>
            </w:r>
          </w:p>
          <w:p w14:paraId="0A21D010" w14:textId="6242D908" w:rsidR="00970CDE" w:rsidRPr="009672BA" w:rsidRDefault="009672BA" w:rsidP="009672BA">
            <w:pPr>
              <w:pStyle w:val="ListParagraph"/>
              <w:numPr>
                <w:ilvl w:val="0"/>
                <w:numId w:val="31"/>
              </w:numPr>
              <w:rPr>
                <w:rFonts w:ascii="Segoe UI" w:hAnsi="Segoe UI" w:cs="Segoe UI"/>
                <w:b/>
                <w:sz w:val="20"/>
                <w:szCs w:val="20"/>
              </w:rPr>
            </w:pPr>
            <w:r w:rsidRPr="009672BA">
              <w:rPr>
                <w:rFonts w:ascii="Segoe UI" w:hAnsi="Segoe UI" w:cs="Segoe UI"/>
                <w:sz w:val="22"/>
                <w:szCs w:val="22"/>
              </w:rPr>
              <w:t>Supply/demand – price point determination</w:t>
            </w:r>
          </w:p>
        </w:tc>
      </w:tr>
      <w:tr w:rsidR="00970CDE" w:rsidRPr="003C22FA" w14:paraId="33345E9E" w14:textId="77777777" w:rsidTr="002A6793">
        <w:trPr>
          <w:trHeight w:val="602"/>
          <w:jc w:val="center"/>
        </w:trPr>
        <w:tc>
          <w:tcPr>
            <w:tcW w:w="15019" w:type="dxa"/>
            <w:gridSpan w:val="5"/>
            <w:tcBorders>
              <w:bottom w:val="single" w:sz="4" w:space="0" w:color="auto"/>
            </w:tcBorders>
            <w:shd w:val="clear" w:color="auto" w:fill="auto"/>
          </w:tcPr>
          <w:p w14:paraId="018F2BE9" w14:textId="77777777" w:rsidR="003C22FA" w:rsidRPr="003C22FA" w:rsidRDefault="003C22FA" w:rsidP="003C22FA">
            <w:pPr>
              <w:rPr>
                <w:rFonts w:ascii="Segoe UI" w:hAnsi="Segoe UI" w:cs="Segoe UI"/>
                <w:i/>
                <w:sz w:val="22"/>
                <w:szCs w:val="22"/>
              </w:rPr>
            </w:pPr>
            <w:r w:rsidRPr="003C22FA">
              <w:rPr>
                <w:rFonts w:ascii="Segoe UI" w:hAnsi="Segoe UI" w:cs="Segoe UI"/>
                <w:b/>
                <w:sz w:val="22"/>
                <w:szCs w:val="22"/>
              </w:rPr>
              <w:t>Performance Assessments</w:t>
            </w:r>
            <w:r w:rsidRPr="003C22FA">
              <w:rPr>
                <w:rFonts w:ascii="Segoe UI" w:hAnsi="Segoe UI" w:cs="Segoe UI"/>
                <w:bCs/>
                <w:sz w:val="22"/>
                <w:szCs w:val="22"/>
              </w:rPr>
              <w:t>:</w:t>
            </w:r>
            <w:r w:rsidRPr="003C22FA">
              <w:rPr>
                <w:rFonts w:ascii="Segoe UI" w:hAnsi="Segoe UI" w:cs="Segoe UI"/>
                <w:i/>
                <w:sz w:val="22"/>
                <w:szCs w:val="22"/>
              </w:rPr>
              <w:t xml:space="preserve"> </w:t>
            </w:r>
            <w:r w:rsidRPr="003C22FA">
              <w:rPr>
                <w:rFonts w:ascii="Segoe UI" w:hAnsi="Segoe UI" w:cs="Segoe UI"/>
                <w:bCs/>
                <w:sz w:val="22"/>
                <w:szCs w:val="22"/>
              </w:rPr>
              <w:t>(Districts to complete for each unit)</w:t>
            </w:r>
          </w:p>
          <w:p w14:paraId="6C943E9E" w14:textId="77777777" w:rsidR="003C22FA" w:rsidRPr="003C22FA" w:rsidRDefault="003C22FA" w:rsidP="003C22FA">
            <w:pPr>
              <w:rPr>
                <w:rFonts w:ascii="Segoe UI" w:hAnsi="Segoe UI" w:cs="Segoe UI"/>
                <w:i/>
                <w:sz w:val="22"/>
                <w:szCs w:val="22"/>
              </w:rPr>
            </w:pPr>
            <w:r w:rsidRPr="003C22FA">
              <w:rPr>
                <w:rFonts w:ascii="Segoe UI" w:hAnsi="Segoe UI" w:cs="Segoe UI"/>
                <w:i/>
                <w:sz w:val="22"/>
                <w:szCs w:val="22"/>
              </w:rPr>
              <w:t>Example assessments for this unit include:</w:t>
            </w:r>
          </w:p>
          <w:p w14:paraId="3047D1C2" w14:textId="77777777" w:rsidR="009672BA" w:rsidRPr="003C22FA" w:rsidRDefault="009672BA" w:rsidP="009672BA">
            <w:pPr>
              <w:pStyle w:val="ListParagraph"/>
              <w:numPr>
                <w:ilvl w:val="0"/>
                <w:numId w:val="32"/>
              </w:numPr>
              <w:rPr>
                <w:rFonts w:ascii="Segoe UI" w:hAnsi="Segoe UI" w:cs="Segoe UI"/>
                <w:sz w:val="22"/>
                <w:szCs w:val="22"/>
              </w:rPr>
            </w:pPr>
            <w:r w:rsidRPr="003C22FA">
              <w:rPr>
                <w:rFonts w:ascii="Segoe UI" w:hAnsi="Segoe UI" w:cs="Segoe UI"/>
                <w:sz w:val="22"/>
                <w:szCs w:val="22"/>
              </w:rPr>
              <w:t xml:space="preserve">Analyze the grape supply to determine demand, price point, and potential distribution channels. </w:t>
            </w:r>
          </w:p>
          <w:p w14:paraId="04619999" w14:textId="77777777" w:rsidR="009672BA" w:rsidRPr="003C22FA" w:rsidRDefault="009672BA" w:rsidP="009672BA">
            <w:pPr>
              <w:pStyle w:val="ListParagraph"/>
              <w:numPr>
                <w:ilvl w:val="0"/>
                <w:numId w:val="32"/>
              </w:numPr>
              <w:rPr>
                <w:rFonts w:ascii="Segoe UI" w:hAnsi="Segoe UI" w:cs="Segoe UI"/>
                <w:sz w:val="22"/>
                <w:szCs w:val="22"/>
              </w:rPr>
            </w:pPr>
            <w:r w:rsidRPr="003C22FA">
              <w:rPr>
                <w:rFonts w:ascii="Segoe UI" w:hAnsi="Segoe UI" w:cs="Segoe UI"/>
                <w:sz w:val="22"/>
                <w:szCs w:val="22"/>
              </w:rPr>
              <w:t xml:space="preserve">Ask questions and define problems related to regulatory processes that may affect costs and profit related to production. </w:t>
            </w:r>
          </w:p>
          <w:p w14:paraId="4C642D94" w14:textId="77777777" w:rsidR="009672BA" w:rsidRPr="003C22FA" w:rsidRDefault="009672BA" w:rsidP="009672BA">
            <w:pPr>
              <w:pStyle w:val="ListParagraph"/>
              <w:numPr>
                <w:ilvl w:val="0"/>
                <w:numId w:val="32"/>
              </w:numPr>
              <w:rPr>
                <w:rFonts w:ascii="Segoe UI" w:hAnsi="Segoe UI" w:cs="Segoe UI"/>
                <w:sz w:val="22"/>
                <w:szCs w:val="22"/>
              </w:rPr>
            </w:pPr>
            <w:r w:rsidRPr="003C22FA">
              <w:rPr>
                <w:rFonts w:ascii="Segoe UI" w:hAnsi="Segoe UI" w:cs="Segoe UI"/>
                <w:sz w:val="22"/>
                <w:szCs w:val="22"/>
              </w:rPr>
              <w:t xml:space="preserve">Construct explanations and define solutions in determining major issues related to </w:t>
            </w:r>
            <w:proofErr w:type="gramStart"/>
            <w:r w:rsidRPr="003C22FA">
              <w:rPr>
                <w:rFonts w:ascii="Segoe UI" w:hAnsi="Segoe UI" w:cs="Segoe UI"/>
                <w:sz w:val="22"/>
                <w:szCs w:val="22"/>
              </w:rPr>
              <w:t>production, and</w:t>
            </w:r>
            <w:proofErr w:type="gramEnd"/>
            <w:r w:rsidRPr="003C22FA">
              <w:rPr>
                <w:rFonts w:ascii="Segoe UI" w:hAnsi="Segoe UI" w:cs="Segoe UI"/>
                <w:sz w:val="22"/>
                <w:szCs w:val="22"/>
              </w:rPr>
              <w:t xml:space="preserve"> select management decisions with these constraints in mind. </w:t>
            </w:r>
          </w:p>
          <w:p w14:paraId="26BCF77A" w14:textId="77777777" w:rsidR="009672BA" w:rsidRPr="003C22FA" w:rsidRDefault="009672BA" w:rsidP="009672BA">
            <w:pPr>
              <w:pStyle w:val="ListParagraph"/>
              <w:numPr>
                <w:ilvl w:val="0"/>
                <w:numId w:val="32"/>
              </w:numPr>
              <w:rPr>
                <w:rFonts w:ascii="Segoe UI" w:hAnsi="Segoe UI" w:cs="Segoe UI"/>
                <w:sz w:val="22"/>
                <w:szCs w:val="22"/>
              </w:rPr>
            </w:pPr>
            <w:r w:rsidRPr="003C22FA">
              <w:rPr>
                <w:rFonts w:ascii="Segoe UI" w:hAnsi="Segoe UI" w:cs="Segoe UI"/>
                <w:sz w:val="22"/>
                <w:szCs w:val="22"/>
              </w:rPr>
              <w:t xml:space="preserve">Engage in argument from evidence when defending business and management decisions based upon cost and environmental impact. </w:t>
            </w:r>
          </w:p>
          <w:p w14:paraId="48F32738" w14:textId="5543D7DC" w:rsidR="009672BA" w:rsidRPr="003C22FA" w:rsidRDefault="009672BA" w:rsidP="009672BA">
            <w:pPr>
              <w:pStyle w:val="ListParagraph"/>
              <w:numPr>
                <w:ilvl w:val="0"/>
                <w:numId w:val="32"/>
              </w:numPr>
              <w:rPr>
                <w:rFonts w:ascii="Segoe UI" w:hAnsi="Segoe UI" w:cs="Segoe UI"/>
                <w:sz w:val="22"/>
                <w:szCs w:val="22"/>
              </w:rPr>
            </w:pPr>
            <w:r w:rsidRPr="003C22FA">
              <w:rPr>
                <w:rFonts w:ascii="Segoe UI" w:hAnsi="Segoe UI" w:cs="Segoe UI"/>
                <w:sz w:val="22"/>
                <w:szCs w:val="22"/>
              </w:rPr>
              <w:t>Viticulture Summative Project: comprehensive course long project: Students will develop a business plan including a company name, mission, vision, and a justification for management decisions based on business principles and environmental impacts.</w:t>
            </w:r>
            <w:r w:rsidRPr="003C22FA">
              <w:rPr>
                <w:sz w:val="22"/>
                <w:szCs w:val="22"/>
              </w:rPr>
              <w:t xml:space="preserve"> </w:t>
            </w:r>
          </w:p>
        </w:tc>
      </w:tr>
      <w:tr w:rsidR="00970CDE" w:rsidRPr="005C6A76" w14:paraId="5D14D4ED" w14:textId="77777777" w:rsidTr="002A6793">
        <w:trPr>
          <w:trHeight w:val="170"/>
          <w:jc w:val="center"/>
        </w:trPr>
        <w:tc>
          <w:tcPr>
            <w:tcW w:w="15019" w:type="dxa"/>
            <w:gridSpan w:val="5"/>
            <w:shd w:val="clear" w:color="auto" w:fill="auto"/>
          </w:tcPr>
          <w:p w14:paraId="04C028F7"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5AF0516A"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204BC736"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27AA0A58" w14:textId="77777777" w:rsidR="003C22FA" w:rsidRPr="003C22FA" w:rsidRDefault="009672BA" w:rsidP="003C22FA">
            <w:pPr>
              <w:pStyle w:val="ListParagraph"/>
              <w:numPr>
                <w:ilvl w:val="0"/>
                <w:numId w:val="41"/>
              </w:numPr>
              <w:rPr>
                <w:rFonts w:ascii="Segoe UI" w:hAnsi="Segoe UI" w:cs="Segoe UI"/>
                <w:b/>
                <w:sz w:val="22"/>
                <w:szCs w:val="22"/>
              </w:rPr>
            </w:pPr>
            <w:r w:rsidRPr="003C22FA">
              <w:rPr>
                <w:rFonts w:ascii="Segoe UI" w:hAnsi="Segoe UI" w:cs="Segoe UI"/>
                <w:sz w:val="22"/>
                <w:szCs w:val="22"/>
              </w:rPr>
              <w:t xml:space="preserve">Students </w:t>
            </w:r>
            <w:r w:rsidR="003C22FA">
              <w:rPr>
                <w:rFonts w:ascii="Segoe UI" w:hAnsi="Segoe UI" w:cs="Segoe UI"/>
                <w:sz w:val="22"/>
                <w:szCs w:val="22"/>
              </w:rPr>
              <w:t>m</w:t>
            </w:r>
            <w:r w:rsidRPr="003C22FA">
              <w:rPr>
                <w:rFonts w:ascii="Segoe UI" w:hAnsi="Segoe UI" w:cs="Segoe UI"/>
                <w:sz w:val="22"/>
                <w:szCs w:val="22"/>
              </w:rPr>
              <w:t xml:space="preserve">ake judgements and decisions, access and evaluate information, and create media products while developing their business plan taking into consideration financial and environmental impacts of their decisions. </w:t>
            </w:r>
          </w:p>
          <w:p w14:paraId="63EB8331" w14:textId="3BDE180E" w:rsidR="00970CDE" w:rsidRPr="003C22FA" w:rsidRDefault="009672BA" w:rsidP="003C22FA">
            <w:pPr>
              <w:pStyle w:val="ListParagraph"/>
              <w:numPr>
                <w:ilvl w:val="0"/>
                <w:numId w:val="41"/>
              </w:numPr>
              <w:rPr>
                <w:rFonts w:ascii="Segoe UI" w:hAnsi="Segoe UI" w:cs="Segoe UI"/>
                <w:b/>
                <w:sz w:val="22"/>
                <w:szCs w:val="22"/>
              </w:rPr>
            </w:pPr>
            <w:r w:rsidRPr="003C22FA">
              <w:rPr>
                <w:rFonts w:ascii="Segoe UI" w:hAnsi="Segoe UI" w:cs="Segoe UI"/>
                <w:sz w:val="22"/>
                <w:szCs w:val="22"/>
              </w:rPr>
              <w:lastRenderedPageBreak/>
              <w:t>Students think creatively and implement innovations while creating their business plan.</w:t>
            </w:r>
          </w:p>
        </w:tc>
      </w:tr>
      <w:tr w:rsidR="00970CDE" w:rsidRPr="005C6A76" w14:paraId="1064A810" w14:textId="77777777" w:rsidTr="002A6793">
        <w:trPr>
          <w:trHeight w:val="170"/>
          <w:jc w:val="center"/>
        </w:trPr>
        <w:tc>
          <w:tcPr>
            <w:tcW w:w="15019" w:type="dxa"/>
            <w:gridSpan w:val="5"/>
            <w:shd w:val="clear" w:color="auto" w:fill="auto"/>
          </w:tcPr>
          <w:p w14:paraId="0339780B" w14:textId="77777777" w:rsidR="00970CDE" w:rsidRPr="005C6A76" w:rsidRDefault="00970CDE" w:rsidP="002A6793">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p w14:paraId="5747E9E5" w14:textId="77777777" w:rsidR="009672BA" w:rsidRDefault="009672BA" w:rsidP="002A6793">
            <w:pPr>
              <w:rPr>
                <w:rFonts w:ascii="Segoe UI" w:hAnsi="Segoe UI" w:cs="Segoe UI"/>
                <w:sz w:val="22"/>
                <w:szCs w:val="22"/>
              </w:rPr>
            </w:pPr>
            <w:r w:rsidRPr="009672BA">
              <w:rPr>
                <w:rFonts w:ascii="Segoe UI" w:hAnsi="Segoe UI" w:cs="Segoe UI"/>
                <w:sz w:val="22"/>
                <w:szCs w:val="22"/>
              </w:rPr>
              <w:t xml:space="preserve">Agriculture, Food, and Natural Resources (AFNR) Standards: </w:t>
            </w:r>
          </w:p>
          <w:p w14:paraId="06709C8E" w14:textId="77777777" w:rsidR="009672BA" w:rsidRDefault="009672BA" w:rsidP="002A6793">
            <w:pPr>
              <w:rPr>
                <w:rFonts w:ascii="Segoe UI" w:hAnsi="Segoe UI" w:cs="Segoe UI"/>
                <w:sz w:val="22"/>
                <w:szCs w:val="22"/>
              </w:rPr>
            </w:pPr>
            <w:r w:rsidRPr="009672BA">
              <w:rPr>
                <w:rFonts w:ascii="Segoe UI" w:hAnsi="Segoe UI" w:cs="Segoe UI"/>
                <w:sz w:val="22"/>
                <w:szCs w:val="22"/>
              </w:rPr>
              <w:t>ABS.01.01.</w:t>
            </w:r>
            <w:proofErr w:type="gramStart"/>
            <w:r w:rsidRPr="009672BA">
              <w:rPr>
                <w:rFonts w:ascii="Segoe UI" w:hAnsi="Segoe UI" w:cs="Segoe UI"/>
                <w:sz w:val="22"/>
                <w:szCs w:val="22"/>
              </w:rPr>
              <w:t>01.a.</w:t>
            </w:r>
            <w:proofErr w:type="gramEnd"/>
            <w:r w:rsidRPr="009672BA">
              <w:rPr>
                <w:rFonts w:ascii="Segoe UI" w:hAnsi="Segoe UI" w:cs="Segoe UI"/>
                <w:sz w:val="22"/>
                <w:szCs w:val="22"/>
              </w:rPr>
              <w:t xml:space="preserve"> Examine and provide examples of microeconomic principles related to decisions about AFNR business inputs and outputs (e.g., supply, demand and equilibrium, elasticity, diminishing returns, opportunity cost, etc.). </w:t>
            </w:r>
          </w:p>
          <w:p w14:paraId="154E98DC" w14:textId="77777777" w:rsidR="009672BA" w:rsidRDefault="009672BA" w:rsidP="002A6793">
            <w:pPr>
              <w:rPr>
                <w:rFonts w:ascii="Segoe UI" w:hAnsi="Segoe UI" w:cs="Segoe UI"/>
                <w:sz w:val="22"/>
                <w:szCs w:val="22"/>
              </w:rPr>
            </w:pPr>
            <w:r w:rsidRPr="009672BA">
              <w:rPr>
                <w:rFonts w:ascii="Segoe UI" w:hAnsi="Segoe UI" w:cs="Segoe UI"/>
                <w:sz w:val="22"/>
                <w:szCs w:val="22"/>
              </w:rPr>
              <w:t>ABS.01.01.</w:t>
            </w:r>
            <w:proofErr w:type="gramStart"/>
            <w:r w:rsidRPr="009672BA">
              <w:rPr>
                <w:rFonts w:ascii="Segoe UI" w:hAnsi="Segoe UI" w:cs="Segoe UI"/>
                <w:sz w:val="22"/>
                <w:szCs w:val="22"/>
              </w:rPr>
              <w:t>02.a.</w:t>
            </w:r>
            <w:proofErr w:type="gramEnd"/>
            <w:r w:rsidRPr="009672BA">
              <w:rPr>
                <w:rFonts w:ascii="Segoe UI" w:hAnsi="Segoe UI" w:cs="Segoe UI"/>
                <w:sz w:val="22"/>
                <w:szCs w:val="22"/>
              </w:rPr>
              <w:t xml:space="preserve"> Examine and provide examples of macroeconomic principles related to AFNR businesses (e.g., Gross Domestic Product, inflation, capital accounts, unemployment rate, etc.). Course 010309: Viticulture and Enology 5/10/2017 17 </w:t>
            </w:r>
          </w:p>
          <w:p w14:paraId="6E4CCBD5" w14:textId="77777777" w:rsidR="009672BA" w:rsidRDefault="009672BA" w:rsidP="002A6793">
            <w:pPr>
              <w:rPr>
                <w:rFonts w:ascii="Segoe UI" w:hAnsi="Segoe UI" w:cs="Segoe UI"/>
                <w:sz w:val="22"/>
                <w:szCs w:val="22"/>
              </w:rPr>
            </w:pPr>
            <w:r w:rsidRPr="009672BA">
              <w:rPr>
                <w:rFonts w:ascii="Segoe UI" w:hAnsi="Segoe UI" w:cs="Segoe UI"/>
                <w:sz w:val="22"/>
                <w:szCs w:val="22"/>
              </w:rPr>
              <w:t>ABS.01.01.</w:t>
            </w:r>
            <w:proofErr w:type="gramStart"/>
            <w:r w:rsidRPr="009672BA">
              <w:rPr>
                <w:rFonts w:ascii="Segoe UI" w:hAnsi="Segoe UI" w:cs="Segoe UI"/>
                <w:sz w:val="22"/>
                <w:szCs w:val="22"/>
              </w:rPr>
              <w:t>02.b.</w:t>
            </w:r>
            <w:proofErr w:type="gramEnd"/>
            <w:r w:rsidRPr="009672BA">
              <w:rPr>
                <w:rFonts w:ascii="Segoe UI" w:hAnsi="Segoe UI" w:cs="Segoe UI"/>
                <w:sz w:val="22"/>
                <w:szCs w:val="22"/>
              </w:rPr>
              <w:t xml:space="preserve"> Analyze and describe the relationship between AFNR business and industry outputs and domestic and global macroeconomic trends (e.g., Gross Domestic Product, national income, rate of growth, price levels, etc.). </w:t>
            </w:r>
          </w:p>
          <w:p w14:paraId="63B53F14" w14:textId="77777777" w:rsidR="009672BA" w:rsidRDefault="009672BA" w:rsidP="002A6793">
            <w:pPr>
              <w:rPr>
                <w:rFonts w:ascii="Segoe UI" w:hAnsi="Segoe UI" w:cs="Segoe UI"/>
                <w:sz w:val="22"/>
                <w:szCs w:val="22"/>
              </w:rPr>
            </w:pPr>
            <w:r w:rsidRPr="009672BA">
              <w:rPr>
                <w:rFonts w:ascii="Segoe UI" w:hAnsi="Segoe UI" w:cs="Segoe UI"/>
                <w:sz w:val="22"/>
                <w:szCs w:val="22"/>
              </w:rPr>
              <w:t>ABS.01.01.</w:t>
            </w:r>
            <w:proofErr w:type="gramStart"/>
            <w:r w:rsidRPr="009672BA">
              <w:rPr>
                <w:rFonts w:ascii="Segoe UI" w:hAnsi="Segoe UI" w:cs="Segoe UI"/>
                <w:sz w:val="22"/>
                <w:szCs w:val="22"/>
              </w:rPr>
              <w:t>02.c.</w:t>
            </w:r>
            <w:proofErr w:type="gramEnd"/>
            <w:r w:rsidRPr="009672BA">
              <w:rPr>
                <w:rFonts w:ascii="Segoe UI" w:hAnsi="Segoe UI" w:cs="Segoe UI"/>
                <w:sz w:val="22"/>
                <w:szCs w:val="22"/>
              </w:rPr>
              <w:t xml:space="preserve"> Analyze the impact of the current macroeconomic environment on decisions related to AFNR businesses. </w:t>
            </w:r>
          </w:p>
          <w:p w14:paraId="2D496D82" w14:textId="77777777" w:rsidR="001442C6" w:rsidRDefault="009672BA" w:rsidP="002A6793">
            <w:pPr>
              <w:rPr>
                <w:rFonts w:ascii="Segoe UI" w:hAnsi="Segoe UI" w:cs="Segoe UI"/>
                <w:sz w:val="22"/>
                <w:szCs w:val="22"/>
              </w:rPr>
            </w:pPr>
            <w:r w:rsidRPr="009672BA">
              <w:rPr>
                <w:rFonts w:ascii="Segoe UI" w:hAnsi="Segoe UI" w:cs="Segoe UI"/>
                <w:sz w:val="22"/>
                <w:szCs w:val="22"/>
              </w:rPr>
              <w:t>ABS.01.02.</w:t>
            </w:r>
            <w:proofErr w:type="gramStart"/>
            <w:r w:rsidRPr="009672BA">
              <w:rPr>
                <w:rFonts w:ascii="Segoe UI" w:hAnsi="Segoe UI" w:cs="Segoe UI"/>
                <w:sz w:val="22"/>
                <w:szCs w:val="22"/>
              </w:rPr>
              <w:t>01.a.</w:t>
            </w:r>
            <w:proofErr w:type="gramEnd"/>
            <w:r w:rsidRPr="009672BA">
              <w:rPr>
                <w:rFonts w:ascii="Segoe UI" w:hAnsi="Segoe UI" w:cs="Segoe UI"/>
                <w:sz w:val="22"/>
                <w:szCs w:val="22"/>
              </w:rPr>
              <w:t xml:space="preserve"> Read and interpret statements of purpose (e.g., vision, mission statement, charter, etc.). </w:t>
            </w:r>
          </w:p>
          <w:p w14:paraId="67C55C58" w14:textId="68C01DF0" w:rsidR="009672BA" w:rsidRDefault="009672BA" w:rsidP="002A6793">
            <w:pPr>
              <w:rPr>
                <w:rFonts w:ascii="Segoe UI" w:hAnsi="Segoe UI" w:cs="Segoe UI"/>
                <w:sz w:val="22"/>
                <w:szCs w:val="22"/>
              </w:rPr>
            </w:pPr>
            <w:r w:rsidRPr="009672BA">
              <w:rPr>
                <w:rFonts w:ascii="Segoe UI" w:hAnsi="Segoe UI" w:cs="Segoe UI"/>
                <w:sz w:val="22"/>
                <w:szCs w:val="22"/>
              </w:rPr>
              <w:t>ABS.01.02.</w:t>
            </w:r>
            <w:proofErr w:type="gramStart"/>
            <w:r w:rsidRPr="009672BA">
              <w:rPr>
                <w:rFonts w:ascii="Segoe UI" w:hAnsi="Segoe UI" w:cs="Segoe UI"/>
                <w:sz w:val="22"/>
                <w:szCs w:val="22"/>
              </w:rPr>
              <w:t>02.a.</w:t>
            </w:r>
            <w:proofErr w:type="gramEnd"/>
            <w:r w:rsidRPr="009672BA">
              <w:rPr>
                <w:rFonts w:ascii="Segoe UI" w:hAnsi="Segoe UI" w:cs="Segoe UI"/>
                <w:sz w:val="22"/>
                <w:szCs w:val="22"/>
              </w:rPr>
              <w:t xml:space="preserve"> Identify the meaning and importance of goals and objectives in AFNR business enterprises </w:t>
            </w:r>
          </w:p>
          <w:p w14:paraId="26B556E5" w14:textId="77777777" w:rsidR="009672BA" w:rsidRDefault="009672BA" w:rsidP="002A6793">
            <w:pPr>
              <w:rPr>
                <w:rFonts w:ascii="Segoe UI" w:hAnsi="Segoe UI" w:cs="Segoe UI"/>
                <w:sz w:val="22"/>
                <w:szCs w:val="22"/>
              </w:rPr>
            </w:pPr>
            <w:r w:rsidRPr="009672BA">
              <w:rPr>
                <w:rFonts w:ascii="Segoe UI" w:hAnsi="Segoe UI" w:cs="Segoe UI"/>
                <w:sz w:val="22"/>
                <w:szCs w:val="22"/>
              </w:rPr>
              <w:t>ABS.02.02.</w:t>
            </w:r>
            <w:proofErr w:type="gramStart"/>
            <w:r w:rsidRPr="009672BA">
              <w:rPr>
                <w:rFonts w:ascii="Segoe UI" w:hAnsi="Segoe UI" w:cs="Segoe UI"/>
                <w:sz w:val="22"/>
                <w:szCs w:val="22"/>
              </w:rPr>
              <w:t>01.a.</w:t>
            </w:r>
            <w:proofErr w:type="gramEnd"/>
            <w:r w:rsidRPr="009672BA">
              <w:rPr>
                <w:rFonts w:ascii="Segoe UI" w:hAnsi="Segoe UI" w:cs="Segoe UI"/>
                <w:sz w:val="22"/>
                <w:szCs w:val="22"/>
              </w:rPr>
              <w:t xml:space="preserve"> Compare and contrast the different types of financial reports (e.g., income statements, cash flow statements, equity statements, etc.) and their frequency of use (e.g., daily, weekly, monthly, quarterly, annual) for monitoring AFNR business performance. </w:t>
            </w:r>
          </w:p>
          <w:p w14:paraId="681E2459" w14:textId="77777777" w:rsidR="009672BA" w:rsidRDefault="009672BA" w:rsidP="002A6793">
            <w:pPr>
              <w:rPr>
                <w:rFonts w:ascii="Segoe UI" w:hAnsi="Segoe UI" w:cs="Segoe UI"/>
                <w:sz w:val="22"/>
                <w:szCs w:val="22"/>
              </w:rPr>
            </w:pPr>
            <w:r w:rsidRPr="009672BA">
              <w:rPr>
                <w:rFonts w:ascii="Segoe UI" w:hAnsi="Segoe UI" w:cs="Segoe UI"/>
                <w:sz w:val="22"/>
                <w:szCs w:val="22"/>
              </w:rPr>
              <w:t>ABS.03.02.</w:t>
            </w:r>
            <w:proofErr w:type="gramStart"/>
            <w:r w:rsidRPr="009672BA">
              <w:rPr>
                <w:rFonts w:ascii="Segoe UI" w:hAnsi="Segoe UI" w:cs="Segoe UI"/>
                <w:sz w:val="22"/>
                <w:szCs w:val="22"/>
              </w:rPr>
              <w:t>01.a.</w:t>
            </w:r>
            <w:proofErr w:type="gramEnd"/>
            <w:r w:rsidRPr="009672BA">
              <w:rPr>
                <w:rFonts w:ascii="Segoe UI" w:hAnsi="Segoe UI" w:cs="Segoe UI"/>
                <w:sz w:val="22"/>
                <w:szCs w:val="22"/>
              </w:rPr>
              <w:t xml:space="preserve"> Research and summarize the characteristics of different types of credit instruments available to AFNR businesses (e.g., lines of credit, operating notes, alternative sources of capital, etc.). </w:t>
            </w:r>
          </w:p>
          <w:p w14:paraId="343FAEC9" w14:textId="77777777" w:rsidR="009672BA" w:rsidRDefault="009672BA" w:rsidP="002A6793">
            <w:pPr>
              <w:rPr>
                <w:rFonts w:ascii="Segoe UI" w:hAnsi="Segoe UI" w:cs="Segoe UI"/>
                <w:sz w:val="22"/>
                <w:szCs w:val="22"/>
              </w:rPr>
            </w:pPr>
            <w:r w:rsidRPr="009672BA">
              <w:rPr>
                <w:rFonts w:ascii="Segoe UI" w:hAnsi="Segoe UI" w:cs="Segoe UI"/>
                <w:sz w:val="22"/>
                <w:szCs w:val="22"/>
              </w:rPr>
              <w:t>ABS.03.02.</w:t>
            </w:r>
            <w:proofErr w:type="gramStart"/>
            <w:r w:rsidRPr="009672BA">
              <w:rPr>
                <w:rFonts w:ascii="Segoe UI" w:hAnsi="Segoe UI" w:cs="Segoe UI"/>
                <w:sz w:val="22"/>
                <w:szCs w:val="22"/>
              </w:rPr>
              <w:t>01.b.</w:t>
            </w:r>
            <w:proofErr w:type="gramEnd"/>
            <w:r w:rsidRPr="009672BA">
              <w:rPr>
                <w:rFonts w:ascii="Segoe UI" w:hAnsi="Segoe UI" w:cs="Segoe UI"/>
                <w:sz w:val="22"/>
                <w:szCs w:val="22"/>
              </w:rPr>
              <w:t xml:space="preserve"> Analyze AFNR business needs to determine the necessity of loans for business operation.. </w:t>
            </w:r>
          </w:p>
          <w:p w14:paraId="7C046FFA" w14:textId="77777777" w:rsidR="009672BA" w:rsidRDefault="009672BA" w:rsidP="002A6793">
            <w:pPr>
              <w:rPr>
                <w:rFonts w:ascii="Segoe UI" w:hAnsi="Segoe UI" w:cs="Segoe UI"/>
                <w:sz w:val="22"/>
                <w:szCs w:val="22"/>
              </w:rPr>
            </w:pPr>
            <w:r w:rsidRPr="009672BA">
              <w:rPr>
                <w:rFonts w:ascii="Segoe UI" w:hAnsi="Segoe UI" w:cs="Segoe UI"/>
                <w:sz w:val="22"/>
                <w:szCs w:val="22"/>
              </w:rPr>
              <w:t>ABS.04.01.</w:t>
            </w:r>
            <w:proofErr w:type="gramStart"/>
            <w:r w:rsidRPr="009672BA">
              <w:rPr>
                <w:rFonts w:ascii="Segoe UI" w:hAnsi="Segoe UI" w:cs="Segoe UI"/>
                <w:sz w:val="22"/>
                <w:szCs w:val="22"/>
              </w:rPr>
              <w:t>01.a.</w:t>
            </w:r>
            <w:proofErr w:type="gramEnd"/>
            <w:r w:rsidRPr="009672BA">
              <w:rPr>
                <w:rFonts w:ascii="Segoe UI" w:hAnsi="Segoe UI" w:cs="Segoe UI"/>
                <w:sz w:val="22"/>
                <w:szCs w:val="22"/>
              </w:rPr>
              <w:t xml:space="preserve"> Describe the meaning, importance and economic impact of entrepreneurship on the AFNR industry and larger economy. </w:t>
            </w:r>
          </w:p>
          <w:p w14:paraId="33F5F7C7" w14:textId="7E2F6A0D" w:rsidR="009672BA" w:rsidRDefault="009672BA" w:rsidP="002A6793">
            <w:pPr>
              <w:rPr>
                <w:rFonts w:ascii="Segoe UI" w:hAnsi="Segoe UI" w:cs="Segoe UI"/>
                <w:sz w:val="22"/>
                <w:szCs w:val="22"/>
              </w:rPr>
            </w:pPr>
            <w:r w:rsidRPr="009672BA">
              <w:rPr>
                <w:rFonts w:ascii="Segoe UI" w:hAnsi="Segoe UI" w:cs="Segoe UI"/>
                <w:sz w:val="22"/>
                <w:szCs w:val="22"/>
              </w:rPr>
              <w:t>ABS.04.01.</w:t>
            </w:r>
            <w:proofErr w:type="gramStart"/>
            <w:r w:rsidRPr="009672BA">
              <w:rPr>
                <w:rFonts w:ascii="Segoe UI" w:hAnsi="Segoe UI" w:cs="Segoe UI"/>
                <w:sz w:val="22"/>
                <w:szCs w:val="22"/>
              </w:rPr>
              <w:t>01.b.</w:t>
            </w:r>
            <w:proofErr w:type="gramEnd"/>
            <w:r w:rsidRPr="009672BA">
              <w:rPr>
                <w:rFonts w:ascii="Segoe UI" w:hAnsi="Segoe UI" w:cs="Segoe UI"/>
                <w:sz w:val="22"/>
                <w:szCs w:val="22"/>
              </w:rPr>
              <w:t xml:space="preserve"> Classify the characteristics of successful entrepreneurs in AFNR businesses. </w:t>
            </w:r>
          </w:p>
          <w:p w14:paraId="6F55E71D" w14:textId="77777777" w:rsidR="009672BA" w:rsidRDefault="009672BA" w:rsidP="002A6793">
            <w:pPr>
              <w:rPr>
                <w:rFonts w:ascii="Segoe UI" w:hAnsi="Segoe UI" w:cs="Segoe UI"/>
                <w:sz w:val="22"/>
                <w:szCs w:val="22"/>
              </w:rPr>
            </w:pPr>
            <w:r w:rsidRPr="009672BA">
              <w:rPr>
                <w:rFonts w:ascii="Segoe UI" w:hAnsi="Segoe UI" w:cs="Segoe UI"/>
                <w:sz w:val="22"/>
                <w:szCs w:val="22"/>
              </w:rPr>
              <w:t>ABS.04.01.</w:t>
            </w:r>
            <w:proofErr w:type="gramStart"/>
            <w:r w:rsidRPr="009672BA">
              <w:rPr>
                <w:rFonts w:ascii="Segoe UI" w:hAnsi="Segoe UI" w:cs="Segoe UI"/>
                <w:sz w:val="22"/>
                <w:szCs w:val="22"/>
              </w:rPr>
              <w:t>01.c.</w:t>
            </w:r>
            <w:proofErr w:type="gramEnd"/>
            <w:r w:rsidRPr="009672BA">
              <w:rPr>
                <w:rFonts w:ascii="Segoe UI" w:hAnsi="Segoe UI" w:cs="Segoe UI"/>
                <w:sz w:val="22"/>
                <w:szCs w:val="22"/>
              </w:rPr>
              <w:t xml:space="preserve"> Demonstrate the application of entrepreneurial skills to conceptualize an AFNR business (e.g., idea generation, opportunity analysis, risk assessment, etc.). </w:t>
            </w:r>
          </w:p>
          <w:p w14:paraId="333E52ED" w14:textId="77777777" w:rsidR="009672BA" w:rsidRDefault="009672BA" w:rsidP="002A6793">
            <w:pPr>
              <w:rPr>
                <w:rFonts w:ascii="Segoe UI" w:hAnsi="Segoe UI" w:cs="Segoe UI"/>
                <w:sz w:val="22"/>
                <w:szCs w:val="22"/>
              </w:rPr>
            </w:pPr>
            <w:r w:rsidRPr="009672BA">
              <w:rPr>
                <w:rFonts w:ascii="Segoe UI" w:hAnsi="Segoe UI" w:cs="Segoe UI"/>
                <w:sz w:val="22"/>
                <w:szCs w:val="22"/>
              </w:rPr>
              <w:t>ABS.04.01.</w:t>
            </w:r>
            <w:proofErr w:type="gramStart"/>
            <w:r w:rsidRPr="009672BA">
              <w:rPr>
                <w:rFonts w:ascii="Segoe UI" w:hAnsi="Segoe UI" w:cs="Segoe UI"/>
                <w:sz w:val="22"/>
                <w:szCs w:val="22"/>
              </w:rPr>
              <w:t>03.a.</w:t>
            </w:r>
            <w:proofErr w:type="gramEnd"/>
            <w:r w:rsidRPr="009672BA">
              <w:rPr>
                <w:rFonts w:ascii="Segoe UI" w:hAnsi="Segoe UI" w:cs="Segoe UI"/>
                <w:sz w:val="22"/>
                <w:szCs w:val="22"/>
              </w:rPr>
              <w:t xml:space="preserve"> Research and describe the components to include in a business plan for an AFNR business. </w:t>
            </w:r>
          </w:p>
          <w:p w14:paraId="071953C5" w14:textId="77777777" w:rsidR="009672BA" w:rsidRDefault="009672BA" w:rsidP="002A6793">
            <w:pPr>
              <w:rPr>
                <w:rFonts w:ascii="Segoe UI" w:hAnsi="Segoe UI" w:cs="Segoe UI"/>
                <w:sz w:val="22"/>
                <w:szCs w:val="22"/>
              </w:rPr>
            </w:pPr>
            <w:r w:rsidRPr="009672BA">
              <w:rPr>
                <w:rFonts w:ascii="Segoe UI" w:hAnsi="Segoe UI" w:cs="Segoe UI"/>
                <w:sz w:val="22"/>
                <w:szCs w:val="22"/>
              </w:rPr>
              <w:t>ABS.04.01.</w:t>
            </w:r>
            <w:proofErr w:type="gramStart"/>
            <w:r w:rsidRPr="009672BA">
              <w:rPr>
                <w:rFonts w:ascii="Segoe UI" w:hAnsi="Segoe UI" w:cs="Segoe UI"/>
                <w:sz w:val="22"/>
                <w:szCs w:val="22"/>
              </w:rPr>
              <w:t>03.b.</w:t>
            </w:r>
            <w:proofErr w:type="gramEnd"/>
            <w:r w:rsidRPr="009672BA">
              <w:rPr>
                <w:rFonts w:ascii="Segoe UI" w:hAnsi="Segoe UI" w:cs="Segoe UI"/>
                <w:sz w:val="22"/>
                <w:szCs w:val="22"/>
              </w:rPr>
              <w:t xml:space="preserve"> Analyze the information needed and strategies to obtain the information to complete an AFNR business plan (e.g., SMART goals and objectives, needs assessment, cash flow projection, etc.). </w:t>
            </w:r>
          </w:p>
          <w:p w14:paraId="16119379" w14:textId="3B53560F" w:rsidR="009672BA" w:rsidRDefault="009672BA" w:rsidP="002A6793">
            <w:pPr>
              <w:rPr>
                <w:rFonts w:ascii="Segoe UI" w:hAnsi="Segoe UI" w:cs="Segoe UI"/>
                <w:sz w:val="22"/>
                <w:szCs w:val="22"/>
              </w:rPr>
            </w:pPr>
            <w:r w:rsidRPr="009672BA">
              <w:rPr>
                <w:rFonts w:ascii="Segoe UI" w:hAnsi="Segoe UI" w:cs="Segoe UI"/>
                <w:sz w:val="22"/>
                <w:szCs w:val="22"/>
              </w:rPr>
              <w:t>ABS.04.01.</w:t>
            </w:r>
            <w:proofErr w:type="gramStart"/>
            <w:r w:rsidRPr="009672BA">
              <w:rPr>
                <w:rFonts w:ascii="Segoe UI" w:hAnsi="Segoe UI" w:cs="Segoe UI"/>
                <w:sz w:val="22"/>
                <w:szCs w:val="22"/>
              </w:rPr>
              <w:t>03.c.</w:t>
            </w:r>
            <w:proofErr w:type="gramEnd"/>
            <w:r w:rsidRPr="009672BA">
              <w:rPr>
                <w:rFonts w:ascii="Segoe UI" w:hAnsi="Segoe UI" w:cs="Segoe UI"/>
                <w:sz w:val="22"/>
                <w:szCs w:val="22"/>
              </w:rPr>
              <w:t xml:space="preserve"> Prepare a business plan for an AFNR business. </w:t>
            </w:r>
          </w:p>
          <w:p w14:paraId="7174471D" w14:textId="77777777" w:rsidR="009672BA" w:rsidRDefault="009672BA" w:rsidP="002A6793">
            <w:pPr>
              <w:rPr>
                <w:rFonts w:ascii="Segoe UI" w:hAnsi="Segoe UI" w:cs="Segoe UI"/>
                <w:sz w:val="22"/>
                <w:szCs w:val="22"/>
              </w:rPr>
            </w:pPr>
            <w:r w:rsidRPr="009672BA">
              <w:rPr>
                <w:rFonts w:ascii="Segoe UI" w:hAnsi="Segoe UI" w:cs="Segoe UI"/>
                <w:sz w:val="22"/>
                <w:szCs w:val="22"/>
              </w:rPr>
              <w:t>CS.02.01.</w:t>
            </w:r>
            <w:proofErr w:type="gramStart"/>
            <w:r w:rsidRPr="009672BA">
              <w:rPr>
                <w:rFonts w:ascii="Segoe UI" w:hAnsi="Segoe UI" w:cs="Segoe UI"/>
                <w:sz w:val="22"/>
                <w:szCs w:val="22"/>
              </w:rPr>
              <w:t>02.a.</w:t>
            </w:r>
            <w:proofErr w:type="gramEnd"/>
            <w:r w:rsidRPr="009672BA">
              <w:rPr>
                <w:rFonts w:ascii="Segoe UI" w:hAnsi="Segoe UI" w:cs="Segoe UI"/>
                <w:sz w:val="22"/>
                <w:szCs w:val="22"/>
              </w:rPr>
              <w:t xml:space="preserve"> Identify and examine economic data related to AFNR systems (e.g., commodity markets, food marketing, food and nutritional assistance programs, etc.). </w:t>
            </w:r>
          </w:p>
          <w:p w14:paraId="64E18D95" w14:textId="77777777" w:rsidR="009672BA" w:rsidRDefault="009672BA" w:rsidP="002A6793">
            <w:pPr>
              <w:rPr>
                <w:rFonts w:ascii="Segoe UI" w:hAnsi="Segoe UI" w:cs="Segoe UI"/>
                <w:sz w:val="22"/>
                <w:szCs w:val="22"/>
              </w:rPr>
            </w:pPr>
            <w:r w:rsidRPr="009672BA">
              <w:rPr>
                <w:rFonts w:ascii="Segoe UI" w:hAnsi="Segoe UI" w:cs="Segoe UI"/>
                <w:sz w:val="22"/>
                <w:szCs w:val="22"/>
              </w:rPr>
              <w:t>CS.02.01.</w:t>
            </w:r>
            <w:proofErr w:type="gramStart"/>
            <w:r w:rsidRPr="009672BA">
              <w:rPr>
                <w:rFonts w:ascii="Segoe UI" w:hAnsi="Segoe UI" w:cs="Segoe UI"/>
                <w:sz w:val="22"/>
                <w:szCs w:val="22"/>
              </w:rPr>
              <w:t>02.b.</w:t>
            </w:r>
            <w:proofErr w:type="gramEnd"/>
            <w:r w:rsidRPr="009672BA">
              <w:rPr>
                <w:rFonts w:ascii="Segoe UI" w:hAnsi="Segoe UI" w:cs="Segoe UI"/>
                <w:sz w:val="22"/>
                <w:szCs w:val="22"/>
              </w:rPr>
              <w:t xml:space="preserve"> Analyze and interpret a set of economic data and explain how it impacts an AFNR system. </w:t>
            </w:r>
          </w:p>
          <w:p w14:paraId="21BA7183" w14:textId="77777777" w:rsidR="009672BA" w:rsidRDefault="009672BA" w:rsidP="002A6793">
            <w:pPr>
              <w:rPr>
                <w:rFonts w:ascii="Segoe UI" w:hAnsi="Segoe UI" w:cs="Segoe UI"/>
                <w:sz w:val="22"/>
                <w:szCs w:val="22"/>
              </w:rPr>
            </w:pPr>
            <w:r w:rsidRPr="009672BA">
              <w:rPr>
                <w:rFonts w:ascii="Segoe UI" w:hAnsi="Segoe UI" w:cs="Segoe UI"/>
                <w:sz w:val="22"/>
                <w:szCs w:val="22"/>
              </w:rPr>
              <w:t xml:space="preserve">CS.03.03. Apply health and safety practices to AFNR workplaces. </w:t>
            </w:r>
          </w:p>
          <w:p w14:paraId="4EBEFFB5" w14:textId="3C018790" w:rsidR="00970CDE" w:rsidRPr="009672BA" w:rsidRDefault="009672BA" w:rsidP="002A6793">
            <w:pPr>
              <w:rPr>
                <w:rFonts w:ascii="Segoe UI" w:hAnsi="Segoe UI" w:cs="Segoe UI"/>
                <w:color w:val="000000"/>
                <w:sz w:val="22"/>
                <w:szCs w:val="22"/>
              </w:rPr>
            </w:pPr>
            <w:r w:rsidRPr="009672BA">
              <w:rPr>
                <w:rFonts w:ascii="Segoe UI" w:hAnsi="Segoe UI" w:cs="Segoe UI"/>
                <w:sz w:val="22"/>
                <w:szCs w:val="22"/>
              </w:rPr>
              <w:t>CS.03.03.</w:t>
            </w:r>
            <w:proofErr w:type="gramStart"/>
            <w:r w:rsidRPr="009672BA">
              <w:rPr>
                <w:rFonts w:ascii="Segoe UI" w:hAnsi="Segoe UI" w:cs="Segoe UI"/>
                <w:sz w:val="22"/>
                <w:szCs w:val="22"/>
              </w:rPr>
              <w:t>04.a.</w:t>
            </w:r>
            <w:proofErr w:type="gramEnd"/>
            <w:r w:rsidRPr="009672BA">
              <w:rPr>
                <w:rFonts w:ascii="Segoe UI" w:hAnsi="Segoe UI" w:cs="Segoe UI"/>
                <w:sz w:val="22"/>
                <w:szCs w:val="22"/>
              </w:rPr>
              <w:t xml:space="preserve"> Examine and categorize the risk level of contamination or injury as associated with AFNR tasks in the workplace.</w:t>
            </w:r>
            <w:r w:rsidR="00970CDE" w:rsidRPr="009672BA">
              <w:rPr>
                <w:rFonts w:ascii="Segoe UI" w:hAnsi="Segoe UI" w:cs="Segoe UI"/>
                <w:b/>
                <w:color w:val="000000"/>
                <w:sz w:val="22"/>
                <w:szCs w:val="22"/>
              </w:rPr>
              <w:t xml:space="preserve">  </w:t>
            </w:r>
          </w:p>
        </w:tc>
      </w:tr>
      <w:tr w:rsidR="00970CDE" w:rsidRPr="005C6A76" w14:paraId="355F79C9" w14:textId="77777777" w:rsidTr="002A6793">
        <w:trPr>
          <w:trHeight w:val="206"/>
          <w:jc w:val="center"/>
        </w:trPr>
        <w:tc>
          <w:tcPr>
            <w:tcW w:w="15019" w:type="dxa"/>
            <w:gridSpan w:val="5"/>
            <w:shd w:val="pct15" w:color="auto" w:fill="auto"/>
            <w:vAlign w:val="bottom"/>
          </w:tcPr>
          <w:p w14:paraId="0090281C"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970CDE" w:rsidRPr="005C6A76" w14:paraId="723CB462" w14:textId="77777777" w:rsidTr="002A6793">
        <w:trPr>
          <w:trHeight w:val="288"/>
          <w:jc w:val="center"/>
        </w:trPr>
        <w:tc>
          <w:tcPr>
            <w:tcW w:w="4360" w:type="dxa"/>
            <w:tcBorders>
              <w:bottom w:val="single" w:sz="4" w:space="0" w:color="auto"/>
            </w:tcBorders>
            <w:shd w:val="clear" w:color="auto" w:fill="auto"/>
            <w:vAlign w:val="center"/>
          </w:tcPr>
          <w:p w14:paraId="0EBBE79B"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38DB8C45" w14:textId="77777777" w:rsidR="009672BA" w:rsidRDefault="009672BA" w:rsidP="002A6793">
            <w:pPr>
              <w:tabs>
                <w:tab w:val="left" w:pos="813"/>
              </w:tabs>
              <w:ind w:left="882" w:hanging="882"/>
              <w:rPr>
                <w:rFonts w:ascii="Segoe UI" w:hAnsi="Segoe UI" w:cs="Segoe UI"/>
                <w:sz w:val="22"/>
                <w:szCs w:val="22"/>
              </w:rPr>
            </w:pPr>
            <w:r w:rsidRPr="009672BA">
              <w:rPr>
                <w:rFonts w:ascii="Segoe UI" w:hAnsi="Segoe UI" w:cs="Segoe UI"/>
                <w:sz w:val="22"/>
                <w:szCs w:val="22"/>
              </w:rPr>
              <w:t xml:space="preserve">Washington State Science Learning Standards (Next Generation Science Standards): </w:t>
            </w:r>
          </w:p>
          <w:p w14:paraId="0ED59BDC" w14:textId="77777777" w:rsidR="009672BA" w:rsidRDefault="009672BA" w:rsidP="002A6793">
            <w:pPr>
              <w:tabs>
                <w:tab w:val="left" w:pos="813"/>
              </w:tabs>
              <w:ind w:left="882" w:hanging="882"/>
              <w:rPr>
                <w:rFonts w:ascii="Segoe UI" w:hAnsi="Segoe UI" w:cs="Segoe UI"/>
                <w:sz w:val="22"/>
                <w:szCs w:val="22"/>
              </w:rPr>
            </w:pPr>
            <w:r w:rsidRPr="009672BA">
              <w:rPr>
                <w:rFonts w:ascii="Segoe UI" w:hAnsi="Segoe UI" w:cs="Segoe UI"/>
                <w:sz w:val="22"/>
                <w:szCs w:val="22"/>
              </w:rPr>
              <w:t xml:space="preserve">HS-ETS1-1. Analyze a major global challenge to specify qualitative and quantitative criteria and constraints for solutions that account for societal needs and wants. </w:t>
            </w:r>
          </w:p>
          <w:p w14:paraId="59B0E48C" w14:textId="33C8F275" w:rsidR="00970CDE" w:rsidRPr="009672BA" w:rsidRDefault="009672BA" w:rsidP="002A6793">
            <w:pPr>
              <w:tabs>
                <w:tab w:val="left" w:pos="813"/>
              </w:tabs>
              <w:ind w:left="882" w:hanging="882"/>
              <w:rPr>
                <w:rFonts w:ascii="Segoe UI" w:hAnsi="Segoe UI" w:cs="Segoe UI"/>
                <w:color w:val="000000"/>
                <w:sz w:val="22"/>
                <w:szCs w:val="22"/>
              </w:rPr>
            </w:pPr>
            <w:r w:rsidRPr="009672BA">
              <w:rPr>
                <w:rFonts w:ascii="Segoe UI" w:hAnsi="Segoe UI" w:cs="Segoe UI"/>
                <w:sz w:val="22"/>
                <w:szCs w:val="22"/>
              </w:rPr>
              <w:lastRenderedPageBreak/>
              <w:t xml:space="preserve">HS-ETS1-3. Evaluate a solution to a complex real-world problem based on prioritized criteria and trade-offs that account for a range of constraints, including cost, safety, reliability, and aesthetics, as well as possible social, cultural, and environmental impacts. </w:t>
            </w:r>
          </w:p>
        </w:tc>
      </w:tr>
      <w:tr w:rsidR="00970CDE" w:rsidRPr="005C6A76" w14:paraId="6A2A1F2D" w14:textId="77777777" w:rsidTr="002A6793">
        <w:trPr>
          <w:trHeight w:val="288"/>
          <w:jc w:val="center"/>
        </w:trPr>
        <w:tc>
          <w:tcPr>
            <w:tcW w:w="5006" w:type="dxa"/>
            <w:gridSpan w:val="2"/>
            <w:tcBorders>
              <w:bottom w:val="single" w:sz="4" w:space="0" w:color="auto"/>
            </w:tcBorders>
            <w:shd w:val="clear" w:color="auto" w:fill="29838F"/>
            <w:vAlign w:val="center"/>
          </w:tcPr>
          <w:p w14:paraId="1DE11887"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5F76AF82"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737FE78"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168B4DB8" w14:textId="77777777" w:rsidTr="002A6793">
        <w:trPr>
          <w:trHeight w:val="288"/>
          <w:jc w:val="center"/>
        </w:trPr>
        <w:tc>
          <w:tcPr>
            <w:tcW w:w="5006" w:type="dxa"/>
            <w:gridSpan w:val="2"/>
            <w:tcBorders>
              <w:bottom w:val="single" w:sz="4" w:space="0" w:color="auto"/>
            </w:tcBorders>
            <w:shd w:val="clear" w:color="auto" w:fill="FFFFFF"/>
            <w:vAlign w:val="center"/>
          </w:tcPr>
          <w:p w14:paraId="6CFAFC87"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3B6B88E"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43D326FB"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10597AF2" w14:textId="33B1338D" w:rsidR="00970CDE" w:rsidRDefault="00970CDE" w:rsidP="00970CDE">
      <w:pPr>
        <w:rPr>
          <w:rFonts w:ascii="Segoe UI" w:hAnsi="Segoe UI" w:cs="Segoe UI"/>
          <w:i/>
          <w:color w:val="FF6D14"/>
          <w:sz w:val="20"/>
          <w:szCs w:val="20"/>
        </w:rPr>
      </w:pPr>
    </w:p>
    <w:p w14:paraId="30137806" w14:textId="75F042D0" w:rsidR="00970CDE" w:rsidRDefault="00970CDE" w:rsidP="00970CDE">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70CDE" w:rsidRPr="005C6A76" w14:paraId="328E823F" w14:textId="77777777" w:rsidTr="002A6793">
        <w:trPr>
          <w:trHeight w:val="215"/>
          <w:jc w:val="center"/>
        </w:trPr>
        <w:tc>
          <w:tcPr>
            <w:tcW w:w="10390" w:type="dxa"/>
            <w:gridSpan w:val="4"/>
            <w:shd w:val="pct15" w:color="auto" w:fill="auto"/>
            <w:vAlign w:val="bottom"/>
          </w:tcPr>
          <w:p w14:paraId="3D694AD1" w14:textId="5F8524C4" w:rsidR="00970CDE" w:rsidRPr="00F11835" w:rsidRDefault="00970CDE" w:rsidP="002A6793">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A77F40" w:rsidRPr="003C3275">
              <w:rPr>
                <w:rFonts w:ascii="Segoe UI" w:hAnsi="Segoe UI" w:cs="Segoe UI"/>
                <w:bCs/>
                <w:sz w:val="22"/>
                <w:szCs w:val="20"/>
              </w:rPr>
              <w:t>Marketing and Packaging</w:t>
            </w:r>
          </w:p>
        </w:tc>
        <w:tc>
          <w:tcPr>
            <w:tcW w:w="4629" w:type="dxa"/>
            <w:shd w:val="pct15" w:color="auto" w:fill="auto"/>
            <w:vAlign w:val="bottom"/>
          </w:tcPr>
          <w:p w14:paraId="0B681230" w14:textId="6842AAC6" w:rsidR="00970CDE" w:rsidRPr="00F11835" w:rsidRDefault="00970CDE" w:rsidP="002A6793">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7F40" w:rsidRPr="003C3275">
              <w:rPr>
                <w:rFonts w:ascii="Segoe UI" w:hAnsi="Segoe UI" w:cs="Segoe UI"/>
                <w:bCs/>
                <w:sz w:val="22"/>
                <w:szCs w:val="20"/>
              </w:rPr>
              <w:t>12</w:t>
            </w:r>
          </w:p>
        </w:tc>
      </w:tr>
      <w:tr w:rsidR="00970CDE" w:rsidRPr="005C6A76" w14:paraId="4F630A7C" w14:textId="77777777" w:rsidTr="002A6793">
        <w:trPr>
          <w:trHeight w:val="215"/>
          <w:jc w:val="center"/>
        </w:trPr>
        <w:tc>
          <w:tcPr>
            <w:tcW w:w="15019" w:type="dxa"/>
            <w:gridSpan w:val="5"/>
            <w:shd w:val="clear" w:color="auto" w:fill="FFFFFF"/>
            <w:vAlign w:val="bottom"/>
          </w:tcPr>
          <w:p w14:paraId="20277751" w14:textId="77777777" w:rsidR="00970CDE" w:rsidRPr="001241A7" w:rsidRDefault="00970CDE" w:rsidP="002A679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21D0C380"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 xml:space="preserve">This unit will develop student’s understanding of marketing strategies and encourage innovation and creativity as communication principles including marketing strategies, packaging decisions, and labeling and finishing decisions are made in relation to bringing a product to market. </w:t>
            </w:r>
          </w:p>
          <w:p w14:paraId="751CCB60"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 xml:space="preserve">Competencies include: </w:t>
            </w:r>
          </w:p>
          <w:p w14:paraId="535410BE"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Cork/screw top selection “Finishing” </w:t>
            </w:r>
          </w:p>
          <w:p w14:paraId="28505A03"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Packaging selection </w:t>
            </w:r>
          </w:p>
          <w:p w14:paraId="0D348DA5"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Labeling </w:t>
            </w:r>
          </w:p>
          <w:p w14:paraId="21AD34BE" w14:textId="5C9CFA20"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SWOT analysis/Analysis of market </w:t>
            </w:r>
          </w:p>
          <w:p w14:paraId="05836F4E"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Introduction to Market </w:t>
            </w:r>
          </w:p>
          <w:p w14:paraId="3E6E1DE7"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Media/Press Course 010309: Viticulture and Enology 5/10/2017 18 </w:t>
            </w:r>
          </w:p>
          <w:p w14:paraId="68171384"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Mass Communications – </w:t>
            </w:r>
          </w:p>
          <w:p w14:paraId="525C7526"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Employee relations </w:t>
            </w:r>
          </w:p>
          <w:p w14:paraId="008FC5D1" w14:textId="77777777" w:rsidR="001442C6" w:rsidRPr="001442C6" w:rsidRDefault="001442C6" w:rsidP="001442C6">
            <w:pPr>
              <w:pStyle w:val="ListParagraph"/>
              <w:numPr>
                <w:ilvl w:val="0"/>
                <w:numId w:val="33"/>
              </w:numPr>
              <w:rPr>
                <w:rFonts w:ascii="Segoe UI" w:hAnsi="Segoe UI" w:cs="Segoe UI"/>
                <w:b/>
                <w:sz w:val="22"/>
                <w:szCs w:val="22"/>
              </w:rPr>
            </w:pPr>
            <w:r w:rsidRPr="001442C6">
              <w:rPr>
                <w:rFonts w:ascii="Segoe UI" w:hAnsi="Segoe UI" w:cs="Segoe UI"/>
                <w:sz w:val="22"/>
                <w:szCs w:val="22"/>
              </w:rPr>
              <w:t xml:space="preserve">Branding </w:t>
            </w:r>
          </w:p>
          <w:p w14:paraId="25191C65" w14:textId="1E92CB59" w:rsidR="00970CDE" w:rsidRPr="001442C6" w:rsidRDefault="001442C6" w:rsidP="001442C6">
            <w:pPr>
              <w:pStyle w:val="ListParagraph"/>
              <w:numPr>
                <w:ilvl w:val="0"/>
                <w:numId w:val="33"/>
              </w:numPr>
              <w:rPr>
                <w:rFonts w:ascii="Segoe UI" w:hAnsi="Segoe UI" w:cs="Segoe UI"/>
                <w:b/>
                <w:sz w:val="20"/>
                <w:szCs w:val="20"/>
              </w:rPr>
            </w:pPr>
            <w:r w:rsidRPr="001442C6">
              <w:rPr>
                <w:rFonts w:ascii="Segoe UI" w:hAnsi="Segoe UI" w:cs="Segoe UI"/>
                <w:sz w:val="22"/>
                <w:szCs w:val="22"/>
              </w:rPr>
              <w:t>Business sustainability</w:t>
            </w:r>
            <w:r>
              <w:t xml:space="preserve"> </w:t>
            </w:r>
          </w:p>
        </w:tc>
      </w:tr>
      <w:tr w:rsidR="00970CDE" w:rsidRPr="003C22FA" w14:paraId="08C7E981" w14:textId="77777777" w:rsidTr="002A6793">
        <w:trPr>
          <w:trHeight w:val="602"/>
          <w:jc w:val="center"/>
        </w:trPr>
        <w:tc>
          <w:tcPr>
            <w:tcW w:w="15019" w:type="dxa"/>
            <w:gridSpan w:val="5"/>
            <w:tcBorders>
              <w:bottom w:val="single" w:sz="4" w:space="0" w:color="auto"/>
            </w:tcBorders>
            <w:shd w:val="clear" w:color="auto" w:fill="auto"/>
          </w:tcPr>
          <w:p w14:paraId="09F9948F" w14:textId="77777777" w:rsidR="003C22FA" w:rsidRPr="003C22FA" w:rsidRDefault="003C22FA" w:rsidP="003C22FA">
            <w:pPr>
              <w:rPr>
                <w:rFonts w:ascii="Segoe UI" w:hAnsi="Segoe UI" w:cs="Segoe UI"/>
                <w:i/>
                <w:sz w:val="22"/>
                <w:szCs w:val="22"/>
              </w:rPr>
            </w:pPr>
            <w:r w:rsidRPr="003C22FA">
              <w:rPr>
                <w:rFonts w:ascii="Segoe UI" w:hAnsi="Segoe UI" w:cs="Segoe UI"/>
                <w:b/>
                <w:sz w:val="22"/>
                <w:szCs w:val="22"/>
              </w:rPr>
              <w:t>Performance Assessments</w:t>
            </w:r>
            <w:r w:rsidRPr="003C22FA">
              <w:rPr>
                <w:rFonts w:ascii="Segoe UI" w:hAnsi="Segoe UI" w:cs="Segoe UI"/>
                <w:bCs/>
                <w:sz w:val="22"/>
                <w:szCs w:val="22"/>
              </w:rPr>
              <w:t>:</w:t>
            </w:r>
            <w:r w:rsidRPr="003C22FA">
              <w:rPr>
                <w:rFonts w:ascii="Segoe UI" w:hAnsi="Segoe UI" w:cs="Segoe UI"/>
                <w:i/>
                <w:sz w:val="22"/>
                <w:szCs w:val="22"/>
              </w:rPr>
              <w:t xml:space="preserve"> </w:t>
            </w:r>
            <w:r w:rsidRPr="003C22FA">
              <w:rPr>
                <w:rFonts w:ascii="Segoe UI" w:hAnsi="Segoe UI" w:cs="Segoe UI"/>
                <w:bCs/>
                <w:sz w:val="22"/>
                <w:szCs w:val="22"/>
              </w:rPr>
              <w:t>(Districts to complete for each unit)</w:t>
            </w:r>
          </w:p>
          <w:p w14:paraId="46C4DA69" w14:textId="77777777" w:rsidR="003C22FA" w:rsidRPr="003C22FA" w:rsidRDefault="003C22FA" w:rsidP="003C22FA">
            <w:pPr>
              <w:rPr>
                <w:rFonts w:ascii="Segoe UI" w:hAnsi="Segoe UI" w:cs="Segoe UI"/>
                <w:i/>
                <w:sz w:val="22"/>
                <w:szCs w:val="22"/>
              </w:rPr>
            </w:pPr>
            <w:r w:rsidRPr="003C22FA">
              <w:rPr>
                <w:rFonts w:ascii="Segoe UI" w:hAnsi="Segoe UI" w:cs="Segoe UI"/>
                <w:i/>
                <w:sz w:val="22"/>
                <w:szCs w:val="22"/>
              </w:rPr>
              <w:t>Example assessments for this unit include:</w:t>
            </w:r>
          </w:p>
          <w:p w14:paraId="46F197D7" w14:textId="77777777" w:rsidR="001442C6" w:rsidRPr="003C22FA" w:rsidRDefault="001442C6" w:rsidP="001442C6">
            <w:pPr>
              <w:pStyle w:val="ListParagraph"/>
              <w:numPr>
                <w:ilvl w:val="0"/>
                <w:numId w:val="34"/>
              </w:numPr>
              <w:rPr>
                <w:rFonts w:ascii="Segoe UI" w:hAnsi="Segoe UI" w:cs="Segoe UI"/>
                <w:sz w:val="22"/>
                <w:szCs w:val="22"/>
              </w:rPr>
            </w:pPr>
            <w:r w:rsidRPr="003C22FA">
              <w:rPr>
                <w:rFonts w:ascii="Segoe UI" w:hAnsi="Segoe UI" w:cs="Segoe UI"/>
                <w:sz w:val="22"/>
                <w:szCs w:val="22"/>
              </w:rPr>
              <w:t xml:space="preserve">Analyze market trends and data to establish a market niche for your product </w:t>
            </w:r>
          </w:p>
          <w:p w14:paraId="3EA06C5D" w14:textId="77777777" w:rsidR="001442C6" w:rsidRPr="003C22FA" w:rsidRDefault="001442C6" w:rsidP="001442C6">
            <w:pPr>
              <w:pStyle w:val="ListParagraph"/>
              <w:numPr>
                <w:ilvl w:val="0"/>
                <w:numId w:val="34"/>
              </w:numPr>
              <w:rPr>
                <w:rFonts w:ascii="Segoe UI" w:hAnsi="Segoe UI" w:cs="Segoe UI"/>
                <w:sz w:val="22"/>
                <w:szCs w:val="22"/>
              </w:rPr>
            </w:pPr>
            <w:r w:rsidRPr="003C22FA">
              <w:rPr>
                <w:rFonts w:ascii="Segoe UI" w:hAnsi="Segoe UI" w:cs="Segoe UI"/>
                <w:sz w:val="22"/>
                <w:szCs w:val="22"/>
              </w:rPr>
              <w:t xml:space="preserve">Engage in a discussion citing evidence about the sustainability of the viticulture industry. </w:t>
            </w:r>
          </w:p>
          <w:p w14:paraId="0031051D" w14:textId="77777777" w:rsidR="001442C6" w:rsidRPr="003C22FA" w:rsidRDefault="001442C6" w:rsidP="001442C6">
            <w:pPr>
              <w:pStyle w:val="ListParagraph"/>
              <w:numPr>
                <w:ilvl w:val="0"/>
                <w:numId w:val="34"/>
              </w:numPr>
              <w:rPr>
                <w:rFonts w:ascii="Segoe UI" w:hAnsi="Segoe UI" w:cs="Segoe UI"/>
                <w:sz w:val="22"/>
                <w:szCs w:val="22"/>
              </w:rPr>
            </w:pPr>
            <w:r w:rsidRPr="003C22FA">
              <w:rPr>
                <w:rFonts w:ascii="Segoe UI" w:hAnsi="Segoe UI" w:cs="Segoe UI"/>
                <w:sz w:val="22"/>
                <w:szCs w:val="22"/>
              </w:rPr>
              <w:t xml:space="preserve">Communicate product qualities and brand recognition for a defined target audience. </w:t>
            </w:r>
          </w:p>
          <w:p w14:paraId="742A2007" w14:textId="77777777" w:rsidR="001442C6" w:rsidRPr="003C22FA" w:rsidRDefault="001442C6" w:rsidP="001442C6">
            <w:pPr>
              <w:pStyle w:val="ListParagraph"/>
              <w:numPr>
                <w:ilvl w:val="0"/>
                <w:numId w:val="34"/>
              </w:numPr>
              <w:rPr>
                <w:rFonts w:ascii="Segoe UI" w:hAnsi="Segoe UI" w:cs="Segoe UI"/>
                <w:sz w:val="22"/>
                <w:szCs w:val="22"/>
              </w:rPr>
            </w:pPr>
            <w:r w:rsidRPr="003C22FA">
              <w:rPr>
                <w:rFonts w:ascii="Segoe UI" w:hAnsi="Segoe UI" w:cs="Segoe UI"/>
                <w:sz w:val="22"/>
                <w:szCs w:val="22"/>
              </w:rPr>
              <w:t xml:space="preserve">Obtain, evaluate, and communicate information by completing a SWOT analysis for the product. </w:t>
            </w:r>
          </w:p>
          <w:p w14:paraId="25960EF1" w14:textId="11C6013C" w:rsidR="001442C6" w:rsidRPr="003C22FA" w:rsidRDefault="001442C6" w:rsidP="001442C6">
            <w:pPr>
              <w:pStyle w:val="ListParagraph"/>
              <w:numPr>
                <w:ilvl w:val="0"/>
                <w:numId w:val="34"/>
              </w:numPr>
              <w:rPr>
                <w:rFonts w:ascii="Segoe UI" w:hAnsi="Segoe UI" w:cs="Segoe UI"/>
                <w:sz w:val="22"/>
                <w:szCs w:val="22"/>
              </w:rPr>
            </w:pPr>
            <w:r w:rsidRPr="003C22FA">
              <w:rPr>
                <w:rFonts w:ascii="Segoe UI" w:hAnsi="Segoe UI" w:cs="Segoe UI"/>
                <w:sz w:val="22"/>
                <w:szCs w:val="22"/>
              </w:rPr>
              <w:t>Viticulture Summative Project: comprehensive course long project: Students will develop a model package, design a label, and create an initial marketing plan</w:t>
            </w:r>
          </w:p>
        </w:tc>
      </w:tr>
      <w:tr w:rsidR="00970CDE" w:rsidRPr="005C6A76" w14:paraId="5A2D8D94" w14:textId="77777777" w:rsidTr="002A6793">
        <w:trPr>
          <w:trHeight w:val="170"/>
          <w:jc w:val="center"/>
        </w:trPr>
        <w:tc>
          <w:tcPr>
            <w:tcW w:w="15019" w:type="dxa"/>
            <w:gridSpan w:val="5"/>
            <w:shd w:val="clear" w:color="auto" w:fill="auto"/>
          </w:tcPr>
          <w:p w14:paraId="524DA0BC" w14:textId="77777777" w:rsidR="003C22FA" w:rsidRPr="003C22FA" w:rsidRDefault="003C22FA" w:rsidP="003C22FA">
            <w:pPr>
              <w:pBdr>
                <w:top w:val="nil"/>
                <w:left w:val="nil"/>
                <w:bottom w:val="nil"/>
                <w:right w:val="nil"/>
                <w:between w:val="nil"/>
                <w:bar w:val="nil"/>
              </w:pBdr>
              <w:rPr>
                <w:rFonts w:ascii="Segoe UI" w:eastAsia="Arial" w:hAnsi="Segoe UI" w:cs="Segoe UI"/>
                <w:bCs/>
                <w:color w:val="000000"/>
                <w:sz w:val="22"/>
                <w:szCs w:val="22"/>
                <w:u w:color="000000"/>
                <w:bdr w:val="nil"/>
              </w:rPr>
            </w:pPr>
            <w:r w:rsidRPr="003C22FA">
              <w:rPr>
                <w:rFonts w:ascii="Segoe UI" w:eastAsia="Arial" w:hAnsi="Segoe UI" w:cs="Segoe UI"/>
                <w:b/>
                <w:color w:val="000000"/>
                <w:sz w:val="22"/>
                <w:szCs w:val="22"/>
                <w:u w:color="000000"/>
                <w:bdr w:val="nil"/>
              </w:rPr>
              <w:t>Leadership Alignment</w:t>
            </w:r>
            <w:r w:rsidRPr="003C22FA">
              <w:rPr>
                <w:rFonts w:ascii="Segoe UI" w:eastAsia="Arial" w:hAnsi="Segoe UI" w:cs="Segoe UI"/>
                <w:bCs/>
                <w:color w:val="000000"/>
                <w:sz w:val="22"/>
                <w:szCs w:val="22"/>
                <w:u w:color="000000"/>
                <w:bdr w:val="nil"/>
              </w:rPr>
              <w:t>: (Districts to complete for each unit)</w:t>
            </w:r>
          </w:p>
          <w:p w14:paraId="071C295D" w14:textId="77777777" w:rsidR="003C22FA" w:rsidRPr="003C22FA" w:rsidRDefault="003C22FA" w:rsidP="003C22FA">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3C22FA">
              <w:rPr>
                <w:rFonts w:ascii="Segoe UI" w:eastAsia="Segoe UI" w:hAnsi="Segoe UI" w:cs="Segoe UI"/>
                <w:i/>
                <w:iCs/>
                <w:color w:val="000000"/>
                <w:sz w:val="22"/>
                <w:szCs w:val="22"/>
                <w:u w:color="000000"/>
                <w:bdr w:val="nil"/>
              </w:rPr>
              <w:t>Leadership alignment must include a unit specific project/activity that aligns with the 21</w:t>
            </w:r>
            <w:r w:rsidRPr="003C22FA">
              <w:rPr>
                <w:rFonts w:ascii="Segoe UI" w:eastAsia="Segoe UI" w:hAnsi="Segoe UI" w:cs="Segoe UI"/>
                <w:i/>
                <w:iCs/>
                <w:color w:val="000000"/>
                <w:sz w:val="22"/>
                <w:szCs w:val="22"/>
                <w:u w:color="000000"/>
                <w:bdr w:val="nil"/>
                <w:vertAlign w:val="superscript"/>
              </w:rPr>
              <w:t>st</w:t>
            </w:r>
            <w:r w:rsidRPr="003C22FA">
              <w:rPr>
                <w:rFonts w:ascii="Segoe UI" w:eastAsia="Segoe UI" w:hAnsi="Segoe UI" w:cs="Segoe UI"/>
                <w:i/>
                <w:iCs/>
                <w:color w:val="000000"/>
                <w:sz w:val="22"/>
                <w:szCs w:val="22"/>
                <w:u w:color="000000"/>
                <w:bdr w:val="nil"/>
              </w:rPr>
              <w:t xml:space="preserve"> Century Leadership Skills. </w:t>
            </w:r>
          </w:p>
          <w:p w14:paraId="16643463" w14:textId="77777777" w:rsidR="003C22FA" w:rsidRDefault="003C22FA" w:rsidP="003C22FA">
            <w:pPr>
              <w:rPr>
                <w:rFonts w:ascii="Segoe UI" w:eastAsia="Segoe UI" w:hAnsi="Segoe UI" w:cs="Segoe UI"/>
                <w:i/>
                <w:iCs/>
                <w:sz w:val="22"/>
                <w:szCs w:val="22"/>
              </w:rPr>
            </w:pPr>
            <w:r w:rsidRPr="003C22FA">
              <w:rPr>
                <w:rFonts w:ascii="Segoe UI" w:eastAsia="Segoe UI" w:hAnsi="Segoe UI" w:cs="Segoe UI"/>
                <w:i/>
                <w:iCs/>
                <w:sz w:val="22"/>
                <w:szCs w:val="22"/>
              </w:rPr>
              <w:t>Example:</w:t>
            </w:r>
          </w:p>
          <w:p w14:paraId="5A5A6D8E" w14:textId="5975C1CF" w:rsidR="001442C6" w:rsidRPr="003C22FA" w:rsidRDefault="001442C6" w:rsidP="003C22FA">
            <w:pPr>
              <w:pStyle w:val="ListParagraph"/>
              <w:numPr>
                <w:ilvl w:val="0"/>
                <w:numId w:val="42"/>
              </w:numPr>
              <w:rPr>
                <w:rFonts w:ascii="Segoe UI" w:hAnsi="Segoe UI" w:cs="Segoe UI"/>
                <w:sz w:val="22"/>
                <w:szCs w:val="22"/>
              </w:rPr>
            </w:pPr>
            <w:r w:rsidRPr="003C22FA">
              <w:rPr>
                <w:rFonts w:ascii="Segoe UI" w:hAnsi="Segoe UI" w:cs="Segoe UI"/>
                <w:sz w:val="22"/>
                <w:szCs w:val="22"/>
              </w:rPr>
              <w:t xml:space="preserve">Students </w:t>
            </w:r>
            <w:r w:rsidR="003C22FA">
              <w:rPr>
                <w:rFonts w:ascii="Segoe UI" w:hAnsi="Segoe UI" w:cs="Segoe UI"/>
                <w:sz w:val="22"/>
                <w:szCs w:val="22"/>
              </w:rPr>
              <w:t>are</w:t>
            </w:r>
            <w:r w:rsidRPr="003C22FA">
              <w:rPr>
                <w:rFonts w:ascii="Segoe UI" w:hAnsi="Segoe UI" w:cs="Segoe UI"/>
                <w:sz w:val="22"/>
                <w:szCs w:val="22"/>
              </w:rPr>
              <w:t xml:space="preserve"> self-directed learners, think creatively, and reason effectively to complete market analysis. </w:t>
            </w:r>
          </w:p>
          <w:p w14:paraId="19B1E99E" w14:textId="77777777" w:rsidR="00720B6B" w:rsidRPr="00720B6B" w:rsidRDefault="001442C6" w:rsidP="003C22FA">
            <w:pPr>
              <w:pStyle w:val="ListParagraph"/>
              <w:numPr>
                <w:ilvl w:val="0"/>
                <w:numId w:val="42"/>
              </w:numPr>
              <w:rPr>
                <w:rFonts w:ascii="Segoe UI" w:hAnsi="Segoe UI" w:cs="Segoe UI"/>
                <w:b/>
                <w:sz w:val="22"/>
                <w:szCs w:val="22"/>
              </w:rPr>
            </w:pPr>
            <w:r w:rsidRPr="003C22FA">
              <w:rPr>
                <w:rFonts w:ascii="Segoe UI" w:hAnsi="Segoe UI" w:cs="Segoe UI"/>
                <w:sz w:val="22"/>
                <w:szCs w:val="22"/>
              </w:rPr>
              <w:t xml:space="preserve">Students solve problems, use and manage information and communicate clearly, to determine the sustainability of their business, marketing plan, and the viticulture industry at large. </w:t>
            </w:r>
          </w:p>
          <w:p w14:paraId="08A5C2C4" w14:textId="0DCF6CAA" w:rsidR="00970CDE" w:rsidRPr="003C22FA" w:rsidRDefault="001442C6" w:rsidP="003C22FA">
            <w:pPr>
              <w:pStyle w:val="ListParagraph"/>
              <w:numPr>
                <w:ilvl w:val="0"/>
                <w:numId w:val="42"/>
              </w:numPr>
              <w:rPr>
                <w:rFonts w:ascii="Segoe UI" w:hAnsi="Segoe UI" w:cs="Segoe UI"/>
                <w:b/>
                <w:sz w:val="22"/>
                <w:szCs w:val="22"/>
              </w:rPr>
            </w:pPr>
            <w:r w:rsidRPr="003C22FA">
              <w:rPr>
                <w:rFonts w:ascii="Segoe UI" w:hAnsi="Segoe UI" w:cs="Segoe UI"/>
                <w:sz w:val="22"/>
                <w:szCs w:val="22"/>
              </w:rPr>
              <w:lastRenderedPageBreak/>
              <w:t>Students interact effectively with others, work creatively with others, and implement innovations while developing model packaging and marketing plans.</w:t>
            </w:r>
          </w:p>
        </w:tc>
      </w:tr>
      <w:tr w:rsidR="00970CDE" w:rsidRPr="005C6A76" w14:paraId="71F6AD6E" w14:textId="77777777" w:rsidTr="002A6793">
        <w:trPr>
          <w:trHeight w:val="170"/>
          <w:jc w:val="center"/>
        </w:trPr>
        <w:tc>
          <w:tcPr>
            <w:tcW w:w="15019" w:type="dxa"/>
            <w:gridSpan w:val="5"/>
            <w:shd w:val="clear" w:color="auto" w:fill="auto"/>
          </w:tcPr>
          <w:p w14:paraId="6CBAE8BB" w14:textId="77777777" w:rsidR="001442C6" w:rsidRPr="001442C6" w:rsidRDefault="00970CDE" w:rsidP="001442C6">
            <w:pPr>
              <w:rPr>
                <w:rFonts w:ascii="Segoe UI" w:hAnsi="Segoe UI" w:cs="Segoe UI"/>
                <w:sz w:val="22"/>
                <w:szCs w:val="22"/>
              </w:rPr>
            </w:pPr>
            <w:r w:rsidRPr="001442C6">
              <w:rPr>
                <w:rFonts w:ascii="Segoe UI" w:hAnsi="Segoe UI" w:cs="Segoe UI"/>
                <w:b/>
                <w:sz w:val="22"/>
                <w:szCs w:val="22"/>
              </w:rPr>
              <w:lastRenderedPageBreak/>
              <w:t>Industry Standards and/or Competencies</w:t>
            </w:r>
            <w:r w:rsidRPr="001442C6">
              <w:rPr>
                <w:rFonts w:ascii="Segoe UI" w:hAnsi="Segoe UI" w:cs="Segoe UI"/>
                <w:sz w:val="22"/>
                <w:szCs w:val="22"/>
              </w:rPr>
              <w:t>:</w:t>
            </w:r>
          </w:p>
          <w:p w14:paraId="4867FFA7"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 xml:space="preserve">Agriculture, Food, and Natural Resources (AFNR) Standards: </w:t>
            </w:r>
          </w:p>
          <w:p w14:paraId="76F35C14"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FPP.02.03.</w:t>
            </w:r>
            <w:proofErr w:type="gramStart"/>
            <w:r w:rsidRPr="001442C6">
              <w:rPr>
                <w:rFonts w:ascii="Segoe UI" w:hAnsi="Segoe UI" w:cs="Segoe UI"/>
                <w:sz w:val="22"/>
                <w:szCs w:val="22"/>
              </w:rPr>
              <w:t>01.a.</w:t>
            </w:r>
            <w:proofErr w:type="gramEnd"/>
            <w:r w:rsidRPr="001442C6">
              <w:rPr>
                <w:rFonts w:ascii="Segoe UI" w:hAnsi="Segoe UI" w:cs="Segoe UI"/>
                <w:sz w:val="22"/>
                <w:szCs w:val="22"/>
              </w:rPr>
              <w:t xml:space="preserve"> Examine and explain the importance of food labeling to the consumer. </w:t>
            </w:r>
          </w:p>
          <w:p w14:paraId="0437C760"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FPP.02.03.</w:t>
            </w:r>
            <w:proofErr w:type="gramStart"/>
            <w:r w:rsidRPr="001442C6">
              <w:rPr>
                <w:rFonts w:ascii="Segoe UI" w:hAnsi="Segoe UI" w:cs="Segoe UI"/>
                <w:sz w:val="22"/>
                <w:szCs w:val="22"/>
              </w:rPr>
              <w:t>01.b.</w:t>
            </w:r>
            <w:proofErr w:type="gramEnd"/>
            <w:r w:rsidRPr="001442C6">
              <w:rPr>
                <w:rFonts w:ascii="Segoe UI" w:hAnsi="Segoe UI" w:cs="Segoe UI"/>
                <w:sz w:val="22"/>
                <w:szCs w:val="22"/>
              </w:rPr>
              <w:t xml:space="preserve"> Examine, interpret and explain the meaning of required components on a food label. </w:t>
            </w:r>
          </w:p>
          <w:p w14:paraId="70DD0080"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FPP.02.03.</w:t>
            </w:r>
            <w:proofErr w:type="gramStart"/>
            <w:r w:rsidRPr="001442C6">
              <w:rPr>
                <w:rFonts w:ascii="Segoe UI" w:hAnsi="Segoe UI" w:cs="Segoe UI"/>
                <w:sz w:val="22"/>
                <w:szCs w:val="22"/>
              </w:rPr>
              <w:t>01.c.</w:t>
            </w:r>
            <w:proofErr w:type="gramEnd"/>
            <w:r w:rsidRPr="001442C6">
              <w:rPr>
                <w:rFonts w:ascii="Segoe UI" w:hAnsi="Segoe UI" w:cs="Segoe UI"/>
                <w:sz w:val="22"/>
                <w:szCs w:val="22"/>
              </w:rPr>
              <w:t xml:space="preserve"> Determine a strategy to prepare and label foods according to the established standards of regulatory agencies. </w:t>
            </w:r>
          </w:p>
          <w:p w14:paraId="03038336"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FPP.02.03.</w:t>
            </w:r>
            <w:proofErr w:type="gramStart"/>
            <w:r w:rsidRPr="001442C6">
              <w:rPr>
                <w:rFonts w:ascii="Segoe UI" w:hAnsi="Segoe UI" w:cs="Segoe UI"/>
                <w:sz w:val="22"/>
                <w:szCs w:val="22"/>
              </w:rPr>
              <w:t>02.a.</w:t>
            </w:r>
            <w:proofErr w:type="gramEnd"/>
            <w:r w:rsidRPr="001442C6">
              <w:rPr>
                <w:rFonts w:ascii="Segoe UI" w:hAnsi="Segoe UI" w:cs="Segoe UI"/>
                <w:sz w:val="22"/>
                <w:szCs w:val="22"/>
              </w:rPr>
              <w:t xml:space="preserve"> Research and summarize relevant factors in planning and developing a new food product (e.g., regulation, creativity, economics, etc.). FPP.02.03.</w:t>
            </w:r>
            <w:proofErr w:type="gramStart"/>
            <w:r w:rsidRPr="001442C6">
              <w:rPr>
                <w:rFonts w:ascii="Segoe UI" w:hAnsi="Segoe UI" w:cs="Segoe UI"/>
                <w:sz w:val="22"/>
                <w:szCs w:val="22"/>
              </w:rPr>
              <w:t>02.b.</w:t>
            </w:r>
            <w:proofErr w:type="gramEnd"/>
            <w:r w:rsidRPr="001442C6">
              <w:rPr>
                <w:rFonts w:ascii="Segoe UI" w:hAnsi="Segoe UI" w:cs="Segoe UI"/>
                <w:sz w:val="22"/>
                <w:szCs w:val="22"/>
              </w:rPr>
              <w:t xml:space="preserve"> Determine consumer preference and market potential for a new food product using a variety of methods (e.g., double-blind testing, etc.). FPP.02.03.</w:t>
            </w:r>
            <w:proofErr w:type="gramStart"/>
            <w:r w:rsidRPr="001442C6">
              <w:rPr>
                <w:rFonts w:ascii="Segoe UI" w:hAnsi="Segoe UI" w:cs="Segoe UI"/>
                <w:sz w:val="22"/>
                <w:szCs w:val="22"/>
              </w:rPr>
              <w:t>02.c.</w:t>
            </w:r>
            <w:proofErr w:type="gramEnd"/>
            <w:r w:rsidRPr="001442C6">
              <w:rPr>
                <w:rFonts w:ascii="Segoe UI" w:hAnsi="Segoe UI" w:cs="Segoe UI"/>
                <w:sz w:val="22"/>
                <w:szCs w:val="22"/>
              </w:rPr>
              <w:t xml:space="preserve"> Design new food products that meet a variety of goals (e.g., consumer preferences, market, nutritional needs, regulatory requirements, etc.). </w:t>
            </w:r>
          </w:p>
          <w:p w14:paraId="39952BC4"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ABS.05.01.</w:t>
            </w:r>
            <w:proofErr w:type="gramStart"/>
            <w:r w:rsidRPr="001442C6">
              <w:rPr>
                <w:rFonts w:ascii="Segoe UI" w:hAnsi="Segoe UI" w:cs="Segoe UI"/>
                <w:sz w:val="22"/>
                <w:szCs w:val="22"/>
              </w:rPr>
              <w:t>01.b.</w:t>
            </w:r>
            <w:proofErr w:type="gramEnd"/>
            <w:r w:rsidRPr="001442C6">
              <w:rPr>
                <w:rFonts w:ascii="Segoe UI" w:hAnsi="Segoe UI" w:cs="Segoe UI"/>
                <w:sz w:val="22"/>
                <w:szCs w:val="22"/>
              </w:rPr>
              <w:t xml:space="preserve"> Analyze and describe the role of trade and price in the market structure as it relates to AFNR businesses. </w:t>
            </w:r>
          </w:p>
          <w:p w14:paraId="280F82CF"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ABS.05.01.</w:t>
            </w:r>
            <w:proofErr w:type="gramStart"/>
            <w:r w:rsidRPr="001442C6">
              <w:rPr>
                <w:rFonts w:ascii="Segoe UI" w:hAnsi="Segoe UI" w:cs="Segoe UI"/>
                <w:sz w:val="22"/>
                <w:szCs w:val="22"/>
              </w:rPr>
              <w:t>02.a.</w:t>
            </w:r>
            <w:proofErr w:type="gramEnd"/>
            <w:r w:rsidRPr="001442C6">
              <w:rPr>
                <w:rFonts w:ascii="Segoe UI" w:hAnsi="Segoe UI" w:cs="Segoe UI"/>
                <w:sz w:val="22"/>
                <w:szCs w:val="22"/>
              </w:rPr>
              <w:t xml:space="preserve"> Research and summarize different forms of market competition found in AFNR businesses (e.g., direct competitors, indirect competitors, replacement competitors, </w:t>
            </w:r>
            <w:proofErr w:type="spellStart"/>
            <w:r w:rsidRPr="001442C6">
              <w:rPr>
                <w:rFonts w:ascii="Segoe UI" w:hAnsi="Segoe UI" w:cs="Segoe UI"/>
                <w:sz w:val="22"/>
                <w:szCs w:val="22"/>
              </w:rPr>
              <w:t>etc</w:t>
            </w:r>
            <w:proofErr w:type="spellEnd"/>
            <w:r w:rsidRPr="001442C6">
              <w:rPr>
                <w:rFonts w:ascii="Segoe UI" w:hAnsi="Segoe UI" w:cs="Segoe UI"/>
                <w:sz w:val="22"/>
                <w:szCs w:val="22"/>
              </w:rPr>
              <w:t xml:space="preserve">). </w:t>
            </w:r>
          </w:p>
          <w:p w14:paraId="6198ADCE"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ABS.05.03.</w:t>
            </w:r>
            <w:proofErr w:type="gramStart"/>
            <w:r w:rsidRPr="001442C6">
              <w:rPr>
                <w:rFonts w:ascii="Segoe UI" w:hAnsi="Segoe UI" w:cs="Segoe UI"/>
                <w:sz w:val="22"/>
                <w:szCs w:val="22"/>
              </w:rPr>
              <w:t>01.a.</w:t>
            </w:r>
            <w:proofErr w:type="gramEnd"/>
            <w:r w:rsidRPr="001442C6">
              <w:rPr>
                <w:rFonts w:ascii="Segoe UI" w:hAnsi="Segoe UI" w:cs="Segoe UI"/>
                <w:sz w:val="22"/>
                <w:szCs w:val="22"/>
              </w:rPr>
              <w:t xml:space="preserve"> Identify and explain marketing principles used in AFNR businesses (e.g.,4 P’s-product, place, price, promotion; attention, interest, desire, action, etc.). </w:t>
            </w:r>
          </w:p>
          <w:p w14:paraId="64335D08"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ABS.05.03.</w:t>
            </w:r>
            <w:proofErr w:type="gramStart"/>
            <w:r w:rsidRPr="001442C6">
              <w:rPr>
                <w:rFonts w:ascii="Segoe UI" w:hAnsi="Segoe UI" w:cs="Segoe UI"/>
                <w:sz w:val="22"/>
                <w:szCs w:val="22"/>
              </w:rPr>
              <w:t>01.b.</w:t>
            </w:r>
            <w:proofErr w:type="gramEnd"/>
            <w:r w:rsidRPr="001442C6">
              <w:rPr>
                <w:rFonts w:ascii="Segoe UI" w:hAnsi="Segoe UI" w:cs="Segoe UI"/>
                <w:sz w:val="22"/>
                <w:szCs w:val="22"/>
              </w:rPr>
              <w:t xml:space="preserve"> Assess and select appropriate alternative marketing strategies (e.g. value-adding, branding, niche marketing, etc.). for AFNR businesses using established marketing principles </w:t>
            </w:r>
          </w:p>
          <w:p w14:paraId="058952B1" w14:textId="2006938F" w:rsidR="001442C6" w:rsidRPr="001442C6" w:rsidRDefault="001442C6" w:rsidP="001442C6">
            <w:pPr>
              <w:rPr>
                <w:rFonts w:ascii="Segoe UI" w:hAnsi="Segoe UI" w:cs="Segoe UI"/>
                <w:sz w:val="22"/>
                <w:szCs w:val="22"/>
              </w:rPr>
            </w:pPr>
            <w:r w:rsidRPr="001442C6">
              <w:rPr>
                <w:rFonts w:ascii="Segoe UI" w:hAnsi="Segoe UI" w:cs="Segoe UI"/>
                <w:sz w:val="22"/>
                <w:szCs w:val="22"/>
              </w:rPr>
              <w:t>ABS.05.03.</w:t>
            </w:r>
            <w:proofErr w:type="gramStart"/>
            <w:r w:rsidRPr="001442C6">
              <w:rPr>
                <w:rFonts w:ascii="Segoe UI" w:hAnsi="Segoe UI" w:cs="Segoe UI"/>
                <w:sz w:val="22"/>
                <w:szCs w:val="22"/>
              </w:rPr>
              <w:t>02.a.</w:t>
            </w:r>
            <w:proofErr w:type="gramEnd"/>
            <w:r w:rsidRPr="001442C6">
              <w:rPr>
                <w:rFonts w:ascii="Segoe UI" w:hAnsi="Segoe UI" w:cs="Segoe UI"/>
                <w:sz w:val="22"/>
                <w:szCs w:val="22"/>
              </w:rPr>
              <w:t xml:space="preserve"> Research and categorize different strategies used in marketing programs for AFNR businesses (e.g., Internet, direct to customer, social media, etc.). </w:t>
            </w:r>
          </w:p>
          <w:p w14:paraId="354123B0" w14:textId="77777777" w:rsidR="001442C6" w:rsidRPr="001442C6" w:rsidRDefault="001442C6" w:rsidP="001442C6">
            <w:pPr>
              <w:rPr>
                <w:rFonts w:ascii="Segoe UI" w:hAnsi="Segoe UI" w:cs="Segoe UI"/>
                <w:sz w:val="22"/>
                <w:szCs w:val="22"/>
              </w:rPr>
            </w:pPr>
            <w:r w:rsidRPr="001442C6">
              <w:rPr>
                <w:rFonts w:ascii="Segoe UI" w:hAnsi="Segoe UI" w:cs="Segoe UI"/>
                <w:sz w:val="22"/>
                <w:szCs w:val="22"/>
              </w:rPr>
              <w:t>ABS.05.03.</w:t>
            </w:r>
            <w:proofErr w:type="gramStart"/>
            <w:r w:rsidRPr="001442C6">
              <w:rPr>
                <w:rFonts w:ascii="Segoe UI" w:hAnsi="Segoe UI" w:cs="Segoe UI"/>
                <w:sz w:val="22"/>
                <w:szCs w:val="22"/>
              </w:rPr>
              <w:t>02.b.</w:t>
            </w:r>
            <w:proofErr w:type="gramEnd"/>
            <w:r w:rsidRPr="001442C6">
              <w:rPr>
                <w:rFonts w:ascii="Segoe UI" w:hAnsi="Segoe UI" w:cs="Segoe UI"/>
                <w:sz w:val="22"/>
                <w:szCs w:val="22"/>
              </w:rPr>
              <w:t xml:space="preserve"> Compare and contrast the strategies of marketing for products and services used in AFNR businesses (e.g., direct marketing, commodities, etc.). </w:t>
            </w:r>
          </w:p>
          <w:p w14:paraId="4B936E2E" w14:textId="00361145" w:rsidR="00970CDE" w:rsidRPr="001442C6" w:rsidRDefault="001442C6" w:rsidP="001442C6">
            <w:pPr>
              <w:rPr>
                <w:rFonts w:ascii="Segoe UI" w:hAnsi="Segoe UI" w:cs="Segoe UI"/>
                <w:sz w:val="22"/>
                <w:szCs w:val="22"/>
              </w:rPr>
            </w:pPr>
            <w:r w:rsidRPr="001442C6">
              <w:rPr>
                <w:rFonts w:ascii="Segoe UI" w:hAnsi="Segoe UI" w:cs="Segoe UI"/>
                <w:sz w:val="22"/>
                <w:szCs w:val="22"/>
              </w:rPr>
              <w:t>ABS.05.03.</w:t>
            </w:r>
            <w:proofErr w:type="gramStart"/>
            <w:r w:rsidRPr="001442C6">
              <w:rPr>
                <w:rFonts w:ascii="Segoe UI" w:hAnsi="Segoe UI" w:cs="Segoe UI"/>
                <w:sz w:val="22"/>
                <w:szCs w:val="22"/>
              </w:rPr>
              <w:t>03.a.</w:t>
            </w:r>
            <w:proofErr w:type="gramEnd"/>
            <w:r w:rsidRPr="001442C6">
              <w:rPr>
                <w:rFonts w:ascii="Segoe UI" w:hAnsi="Segoe UI" w:cs="Segoe UI"/>
                <w:sz w:val="22"/>
                <w:szCs w:val="22"/>
              </w:rPr>
              <w:t xml:space="preserve"> Research and summarize the purpose, components and process to develop marketing plans for AFNR businesses. </w:t>
            </w:r>
          </w:p>
        </w:tc>
      </w:tr>
      <w:tr w:rsidR="00970CDE" w:rsidRPr="005C6A76" w14:paraId="7DE61D0A" w14:textId="77777777" w:rsidTr="002A6793">
        <w:trPr>
          <w:trHeight w:val="206"/>
          <w:jc w:val="center"/>
        </w:trPr>
        <w:tc>
          <w:tcPr>
            <w:tcW w:w="15019" w:type="dxa"/>
            <w:gridSpan w:val="5"/>
            <w:shd w:val="pct15" w:color="auto" w:fill="auto"/>
            <w:vAlign w:val="bottom"/>
          </w:tcPr>
          <w:p w14:paraId="1F68432F"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970CDE" w:rsidRPr="005C6A76" w14:paraId="06143BC5" w14:textId="77777777" w:rsidTr="002A6793">
        <w:trPr>
          <w:trHeight w:val="288"/>
          <w:jc w:val="center"/>
        </w:trPr>
        <w:tc>
          <w:tcPr>
            <w:tcW w:w="4360" w:type="dxa"/>
            <w:tcBorders>
              <w:bottom w:val="single" w:sz="4" w:space="0" w:color="auto"/>
            </w:tcBorders>
            <w:shd w:val="clear" w:color="auto" w:fill="auto"/>
            <w:vAlign w:val="center"/>
          </w:tcPr>
          <w:p w14:paraId="3417FA2F" w14:textId="77777777" w:rsidR="00970CDE" w:rsidRPr="005C6A76" w:rsidRDefault="00970CDE" w:rsidP="002A679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535B5ABD" w14:textId="77777777" w:rsidR="00BE3DD7" w:rsidRPr="00BE3DD7" w:rsidRDefault="00BE3DD7" w:rsidP="00BE3DD7">
            <w:pPr>
              <w:tabs>
                <w:tab w:val="left" w:pos="813"/>
              </w:tabs>
              <w:ind w:left="878" w:hanging="878"/>
              <w:rPr>
                <w:rFonts w:ascii="Segoe UI" w:hAnsi="Segoe UI" w:cs="Segoe UI"/>
                <w:sz w:val="22"/>
                <w:szCs w:val="22"/>
              </w:rPr>
            </w:pPr>
            <w:r w:rsidRPr="00BE3DD7">
              <w:rPr>
                <w:rFonts w:ascii="Segoe UI" w:hAnsi="Segoe UI" w:cs="Segoe UI"/>
                <w:sz w:val="22"/>
                <w:szCs w:val="22"/>
              </w:rPr>
              <w:t xml:space="preserve">Washington State Science Learning Standards (Next Generation Science Standards): </w:t>
            </w:r>
          </w:p>
          <w:p w14:paraId="1FABE778" w14:textId="77777777" w:rsidR="00BE3DD7" w:rsidRPr="00BE3DD7" w:rsidRDefault="00BE3DD7" w:rsidP="00BE3DD7">
            <w:pPr>
              <w:tabs>
                <w:tab w:val="left" w:pos="813"/>
              </w:tabs>
              <w:ind w:left="878" w:hanging="878"/>
              <w:rPr>
                <w:rFonts w:ascii="Segoe UI" w:hAnsi="Segoe UI" w:cs="Segoe UI"/>
                <w:sz w:val="22"/>
                <w:szCs w:val="22"/>
              </w:rPr>
            </w:pPr>
            <w:r w:rsidRPr="00BE3DD7">
              <w:rPr>
                <w:rFonts w:ascii="Segoe UI" w:hAnsi="Segoe UI" w:cs="Segoe UI"/>
                <w:sz w:val="22"/>
                <w:szCs w:val="22"/>
              </w:rPr>
              <w:t xml:space="preserve">HS-ETS1-1. Analyze a major global challenge to specify qualitative and quantitative criteria and constraints for solutions that account for societal needs and wants. </w:t>
            </w:r>
          </w:p>
          <w:p w14:paraId="16E5B9C3" w14:textId="72B4DDBF" w:rsidR="00970CDE" w:rsidRPr="005C6A76" w:rsidRDefault="00BE3DD7" w:rsidP="00BE3DD7">
            <w:pPr>
              <w:tabs>
                <w:tab w:val="left" w:pos="813"/>
              </w:tabs>
              <w:ind w:left="878" w:hanging="878"/>
              <w:rPr>
                <w:rFonts w:ascii="Segoe UI" w:hAnsi="Segoe UI" w:cs="Segoe UI"/>
                <w:color w:val="000000"/>
                <w:sz w:val="22"/>
                <w:szCs w:val="22"/>
              </w:rPr>
            </w:pPr>
            <w:r w:rsidRPr="00BE3DD7">
              <w:rPr>
                <w:rFonts w:ascii="Segoe UI" w:hAnsi="Segoe UI" w:cs="Segoe UI"/>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970CDE" w:rsidRPr="005C6A76" w14:paraId="3E941228" w14:textId="77777777" w:rsidTr="002A6793">
        <w:trPr>
          <w:trHeight w:val="288"/>
          <w:jc w:val="center"/>
        </w:trPr>
        <w:tc>
          <w:tcPr>
            <w:tcW w:w="5006" w:type="dxa"/>
            <w:gridSpan w:val="2"/>
            <w:tcBorders>
              <w:bottom w:val="single" w:sz="4" w:space="0" w:color="auto"/>
            </w:tcBorders>
            <w:shd w:val="clear" w:color="auto" w:fill="29838F"/>
            <w:vAlign w:val="center"/>
          </w:tcPr>
          <w:p w14:paraId="5145A472"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7C285DF"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C96C1C1" w14:textId="77777777" w:rsidR="00970CDE" w:rsidRPr="00001DE6" w:rsidRDefault="00970CDE" w:rsidP="002A679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70CDE" w:rsidRPr="005C6A76" w14:paraId="42FF1692" w14:textId="77777777" w:rsidTr="002A6793">
        <w:trPr>
          <w:trHeight w:val="288"/>
          <w:jc w:val="center"/>
        </w:trPr>
        <w:tc>
          <w:tcPr>
            <w:tcW w:w="5006" w:type="dxa"/>
            <w:gridSpan w:val="2"/>
            <w:tcBorders>
              <w:bottom w:val="single" w:sz="4" w:space="0" w:color="auto"/>
            </w:tcBorders>
            <w:shd w:val="clear" w:color="auto" w:fill="FFFFFF"/>
            <w:vAlign w:val="center"/>
          </w:tcPr>
          <w:p w14:paraId="51896AE9"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FD75971" w14:textId="77777777" w:rsidR="00970CDE" w:rsidRPr="005C6A76" w:rsidRDefault="00970CDE" w:rsidP="002A6793">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38F1400" w14:textId="77777777" w:rsidR="00970CDE" w:rsidRPr="005C6A76" w:rsidRDefault="00970CDE" w:rsidP="002A6793">
            <w:pPr>
              <w:tabs>
                <w:tab w:val="left" w:pos="813"/>
              </w:tabs>
              <w:ind w:left="882" w:hanging="882"/>
              <w:jc w:val="center"/>
              <w:rPr>
                <w:rFonts w:ascii="Segoe UI" w:hAnsi="Segoe UI" w:cs="Segoe UI"/>
                <w:b/>
                <w:sz w:val="22"/>
                <w:szCs w:val="22"/>
              </w:rPr>
            </w:pPr>
          </w:p>
        </w:tc>
      </w:tr>
    </w:tbl>
    <w:p w14:paraId="32209183" w14:textId="77777777" w:rsidR="00855075" w:rsidRPr="005C6A76" w:rsidRDefault="00855075" w:rsidP="00BE3DD7">
      <w:pPr>
        <w:rPr>
          <w:rFonts w:ascii="Segoe UI" w:hAnsi="Segoe UI" w:cs="Segoe UI"/>
          <w:i/>
          <w:color w:val="FF6D14"/>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13"/>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57A3B" w14:textId="77777777" w:rsidR="00983B58" w:rsidRDefault="00983B58">
      <w:r>
        <w:separator/>
      </w:r>
    </w:p>
  </w:endnote>
  <w:endnote w:type="continuationSeparator" w:id="0">
    <w:p w14:paraId="237DED09" w14:textId="77777777" w:rsidR="00983B58" w:rsidRDefault="0098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8655" w14:textId="77777777" w:rsidR="003C22FA" w:rsidRPr="00B53743" w:rsidRDefault="003C22FA" w:rsidP="00834DDD">
    <w:pPr>
      <w:pStyle w:val="Footer"/>
      <w:tabs>
        <w:tab w:val="clear" w:pos="4320"/>
        <w:tab w:val="clear" w:pos="8640"/>
        <w:tab w:val="right" w:pos="12960"/>
      </w:tabs>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D34A" w14:textId="77777777" w:rsidR="00983B58" w:rsidRDefault="00983B58">
      <w:r>
        <w:separator/>
      </w:r>
    </w:p>
  </w:footnote>
  <w:footnote w:type="continuationSeparator" w:id="0">
    <w:p w14:paraId="1EF97BAA" w14:textId="77777777" w:rsidR="00983B58" w:rsidRDefault="00983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053CA"/>
    <w:multiLevelType w:val="hybridMultilevel"/>
    <w:tmpl w:val="6470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65E28"/>
    <w:multiLevelType w:val="hybridMultilevel"/>
    <w:tmpl w:val="D8B6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D20EF"/>
    <w:multiLevelType w:val="hybridMultilevel"/>
    <w:tmpl w:val="411A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4F8"/>
    <w:multiLevelType w:val="hybridMultilevel"/>
    <w:tmpl w:val="7056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8F7DA3"/>
    <w:multiLevelType w:val="hybridMultilevel"/>
    <w:tmpl w:val="5AC8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83037"/>
    <w:multiLevelType w:val="hybridMultilevel"/>
    <w:tmpl w:val="DD3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54DD3"/>
    <w:multiLevelType w:val="hybridMultilevel"/>
    <w:tmpl w:val="BF64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B74F7"/>
    <w:multiLevelType w:val="hybridMultilevel"/>
    <w:tmpl w:val="084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3A6728"/>
    <w:multiLevelType w:val="hybridMultilevel"/>
    <w:tmpl w:val="2B3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44479"/>
    <w:multiLevelType w:val="hybridMultilevel"/>
    <w:tmpl w:val="33B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F74A66"/>
    <w:multiLevelType w:val="hybridMultilevel"/>
    <w:tmpl w:val="D0A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23AD4"/>
    <w:multiLevelType w:val="hybridMultilevel"/>
    <w:tmpl w:val="2ED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D7E4A"/>
    <w:multiLevelType w:val="hybridMultilevel"/>
    <w:tmpl w:val="8646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A4DD5"/>
    <w:multiLevelType w:val="hybridMultilevel"/>
    <w:tmpl w:val="5158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6E89"/>
    <w:multiLevelType w:val="hybridMultilevel"/>
    <w:tmpl w:val="7EA2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3428F"/>
    <w:multiLevelType w:val="hybridMultilevel"/>
    <w:tmpl w:val="6D82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160F2"/>
    <w:multiLevelType w:val="hybridMultilevel"/>
    <w:tmpl w:val="76B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35BC1"/>
    <w:multiLevelType w:val="hybridMultilevel"/>
    <w:tmpl w:val="9A44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2558D2"/>
    <w:multiLevelType w:val="hybridMultilevel"/>
    <w:tmpl w:val="E914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63C37"/>
    <w:multiLevelType w:val="hybridMultilevel"/>
    <w:tmpl w:val="8678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90531"/>
    <w:multiLevelType w:val="hybridMultilevel"/>
    <w:tmpl w:val="BB2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B22CD6"/>
    <w:multiLevelType w:val="hybridMultilevel"/>
    <w:tmpl w:val="702E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43F2B"/>
    <w:multiLevelType w:val="hybridMultilevel"/>
    <w:tmpl w:val="1400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8D51FD"/>
    <w:multiLevelType w:val="hybridMultilevel"/>
    <w:tmpl w:val="5F98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3"/>
  </w:num>
  <w:num w:numId="4">
    <w:abstractNumId w:val="34"/>
  </w:num>
  <w:num w:numId="5">
    <w:abstractNumId w:val="8"/>
  </w:num>
  <w:num w:numId="6">
    <w:abstractNumId w:val="6"/>
  </w:num>
  <w:num w:numId="7">
    <w:abstractNumId w:val="20"/>
  </w:num>
  <w:num w:numId="8">
    <w:abstractNumId w:val="30"/>
  </w:num>
  <w:num w:numId="9">
    <w:abstractNumId w:val="40"/>
  </w:num>
  <w:num w:numId="10">
    <w:abstractNumId w:val="36"/>
  </w:num>
  <w:num w:numId="11">
    <w:abstractNumId w:val="15"/>
  </w:num>
  <w:num w:numId="12">
    <w:abstractNumId w:val="38"/>
  </w:num>
  <w:num w:numId="13">
    <w:abstractNumId w:val="23"/>
  </w:num>
  <w:num w:numId="14">
    <w:abstractNumId w:val="37"/>
  </w:num>
  <w:num w:numId="15">
    <w:abstractNumId w:val="0"/>
  </w:num>
  <w:num w:numId="16">
    <w:abstractNumId w:val="31"/>
  </w:num>
  <w:num w:numId="17">
    <w:abstractNumId w:val="2"/>
  </w:num>
  <w:num w:numId="18">
    <w:abstractNumId w:val="3"/>
  </w:num>
  <w:num w:numId="19">
    <w:abstractNumId w:val="19"/>
  </w:num>
  <w:num w:numId="20">
    <w:abstractNumId w:val="12"/>
  </w:num>
  <w:num w:numId="21">
    <w:abstractNumId w:val="7"/>
  </w:num>
  <w:num w:numId="22">
    <w:abstractNumId w:val="41"/>
  </w:num>
  <w:num w:numId="23">
    <w:abstractNumId w:val="21"/>
  </w:num>
  <w:num w:numId="24">
    <w:abstractNumId w:val="22"/>
  </w:num>
  <w:num w:numId="25">
    <w:abstractNumId w:val="33"/>
  </w:num>
  <w:num w:numId="26">
    <w:abstractNumId w:val="5"/>
  </w:num>
  <w:num w:numId="27">
    <w:abstractNumId w:val="24"/>
  </w:num>
  <w:num w:numId="28">
    <w:abstractNumId w:val="10"/>
  </w:num>
  <w:num w:numId="29">
    <w:abstractNumId w:val="1"/>
  </w:num>
  <w:num w:numId="30">
    <w:abstractNumId w:val="26"/>
  </w:num>
  <w:num w:numId="31">
    <w:abstractNumId w:val="27"/>
  </w:num>
  <w:num w:numId="32">
    <w:abstractNumId w:val="25"/>
  </w:num>
  <w:num w:numId="33">
    <w:abstractNumId w:val="35"/>
  </w:num>
  <w:num w:numId="34">
    <w:abstractNumId w:val="39"/>
  </w:num>
  <w:num w:numId="35">
    <w:abstractNumId w:val="9"/>
  </w:num>
  <w:num w:numId="36">
    <w:abstractNumId w:val="4"/>
  </w:num>
  <w:num w:numId="37">
    <w:abstractNumId w:val="16"/>
  </w:num>
  <w:num w:numId="38">
    <w:abstractNumId w:val="32"/>
  </w:num>
  <w:num w:numId="39">
    <w:abstractNumId w:val="18"/>
  </w:num>
  <w:num w:numId="40">
    <w:abstractNumId w:val="29"/>
  </w:num>
  <w:num w:numId="41">
    <w:abstractNumId w:val="11"/>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204ED"/>
    <w:rsid w:val="000242AD"/>
    <w:rsid w:val="0002757D"/>
    <w:rsid w:val="00032794"/>
    <w:rsid w:val="00033F81"/>
    <w:rsid w:val="00036C72"/>
    <w:rsid w:val="00043BED"/>
    <w:rsid w:val="000447CF"/>
    <w:rsid w:val="00045D0C"/>
    <w:rsid w:val="000512BC"/>
    <w:rsid w:val="00056DCB"/>
    <w:rsid w:val="0006405E"/>
    <w:rsid w:val="00066C63"/>
    <w:rsid w:val="00070AF4"/>
    <w:rsid w:val="00074E12"/>
    <w:rsid w:val="000758E1"/>
    <w:rsid w:val="000842E3"/>
    <w:rsid w:val="0008702E"/>
    <w:rsid w:val="00091007"/>
    <w:rsid w:val="00092448"/>
    <w:rsid w:val="000975AB"/>
    <w:rsid w:val="000B210D"/>
    <w:rsid w:val="000B2F08"/>
    <w:rsid w:val="000B68A5"/>
    <w:rsid w:val="000C1236"/>
    <w:rsid w:val="000C1BDC"/>
    <w:rsid w:val="000C3580"/>
    <w:rsid w:val="000C3A4B"/>
    <w:rsid w:val="000D42FF"/>
    <w:rsid w:val="000D592A"/>
    <w:rsid w:val="000D7E8B"/>
    <w:rsid w:val="000E1499"/>
    <w:rsid w:val="000E1579"/>
    <w:rsid w:val="000E1ABD"/>
    <w:rsid w:val="000E241F"/>
    <w:rsid w:val="000E2AC1"/>
    <w:rsid w:val="000E3444"/>
    <w:rsid w:val="000E43B8"/>
    <w:rsid w:val="000E5B52"/>
    <w:rsid w:val="000E609C"/>
    <w:rsid w:val="000F2E14"/>
    <w:rsid w:val="000F5E04"/>
    <w:rsid w:val="00110891"/>
    <w:rsid w:val="00110DC4"/>
    <w:rsid w:val="00111322"/>
    <w:rsid w:val="0011169B"/>
    <w:rsid w:val="0011177A"/>
    <w:rsid w:val="00116ABD"/>
    <w:rsid w:val="00122C44"/>
    <w:rsid w:val="001241A7"/>
    <w:rsid w:val="0012463E"/>
    <w:rsid w:val="00130013"/>
    <w:rsid w:val="0013424D"/>
    <w:rsid w:val="00137B89"/>
    <w:rsid w:val="0014066D"/>
    <w:rsid w:val="0014357B"/>
    <w:rsid w:val="001442C6"/>
    <w:rsid w:val="00144BA4"/>
    <w:rsid w:val="001466C4"/>
    <w:rsid w:val="0015140E"/>
    <w:rsid w:val="0015248B"/>
    <w:rsid w:val="00160A55"/>
    <w:rsid w:val="00161AF5"/>
    <w:rsid w:val="00164229"/>
    <w:rsid w:val="001644E4"/>
    <w:rsid w:val="00171B5A"/>
    <w:rsid w:val="001731BA"/>
    <w:rsid w:val="00174250"/>
    <w:rsid w:val="0017715E"/>
    <w:rsid w:val="00177649"/>
    <w:rsid w:val="00183DB8"/>
    <w:rsid w:val="001848CC"/>
    <w:rsid w:val="001922C3"/>
    <w:rsid w:val="0019376A"/>
    <w:rsid w:val="00193894"/>
    <w:rsid w:val="00195AA2"/>
    <w:rsid w:val="001A14B4"/>
    <w:rsid w:val="001A1C77"/>
    <w:rsid w:val="001A51F7"/>
    <w:rsid w:val="001A554F"/>
    <w:rsid w:val="001A6947"/>
    <w:rsid w:val="001A6C66"/>
    <w:rsid w:val="001B03A3"/>
    <w:rsid w:val="001B2A6C"/>
    <w:rsid w:val="001B6CA4"/>
    <w:rsid w:val="001B730A"/>
    <w:rsid w:val="001C0214"/>
    <w:rsid w:val="001C0E20"/>
    <w:rsid w:val="001D1BF5"/>
    <w:rsid w:val="001D1BFA"/>
    <w:rsid w:val="001D5FC0"/>
    <w:rsid w:val="001E2118"/>
    <w:rsid w:val="001F0CCB"/>
    <w:rsid w:val="002000A8"/>
    <w:rsid w:val="002009E0"/>
    <w:rsid w:val="00200C6F"/>
    <w:rsid w:val="00201EA4"/>
    <w:rsid w:val="00205D64"/>
    <w:rsid w:val="0021093D"/>
    <w:rsid w:val="00213256"/>
    <w:rsid w:val="00216766"/>
    <w:rsid w:val="002171C6"/>
    <w:rsid w:val="002220A9"/>
    <w:rsid w:val="002222F4"/>
    <w:rsid w:val="00222D9D"/>
    <w:rsid w:val="00225D98"/>
    <w:rsid w:val="00230C96"/>
    <w:rsid w:val="00235887"/>
    <w:rsid w:val="0023595E"/>
    <w:rsid w:val="00243F43"/>
    <w:rsid w:val="0024756F"/>
    <w:rsid w:val="0025028B"/>
    <w:rsid w:val="002526F6"/>
    <w:rsid w:val="0025307B"/>
    <w:rsid w:val="002548DD"/>
    <w:rsid w:val="00255FCE"/>
    <w:rsid w:val="00257992"/>
    <w:rsid w:val="00264091"/>
    <w:rsid w:val="00266EDD"/>
    <w:rsid w:val="0027719C"/>
    <w:rsid w:val="00277E67"/>
    <w:rsid w:val="00286DEB"/>
    <w:rsid w:val="002900D0"/>
    <w:rsid w:val="00294335"/>
    <w:rsid w:val="00294CB4"/>
    <w:rsid w:val="00295942"/>
    <w:rsid w:val="00296D1B"/>
    <w:rsid w:val="002A13B7"/>
    <w:rsid w:val="002A1A06"/>
    <w:rsid w:val="002A251C"/>
    <w:rsid w:val="002A2AB2"/>
    <w:rsid w:val="002A4E5C"/>
    <w:rsid w:val="002A6793"/>
    <w:rsid w:val="002B0105"/>
    <w:rsid w:val="002B5293"/>
    <w:rsid w:val="002B570E"/>
    <w:rsid w:val="002B60CB"/>
    <w:rsid w:val="002B6CA4"/>
    <w:rsid w:val="002B769B"/>
    <w:rsid w:val="002C1F30"/>
    <w:rsid w:val="002C206C"/>
    <w:rsid w:val="002C3DA1"/>
    <w:rsid w:val="002C700A"/>
    <w:rsid w:val="002D08EA"/>
    <w:rsid w:val="002D0A4E"/>
    <w:rsid w:val="002D12EE"/>
    <w:rsid w:val="002D3B0B"/>
    <w:rsid w:val="002E41F9"/>
    <w:rsid w:val="002E7564"/>
    <w:rsid w:val="002F0C56"/>
    <w:rsid w:val="002F31BD"/>
    <w:rsid w:val="002F5014"/>
    <w:rsid w:val="002F6000"/>
    <w:rsid w:val="00301E92"/>
    <w:rsid w:val="00304444"/>
    <w:rsid w:val="0031100C"/>
    <w:rsid w:val="00311C17"/>
    <w:rsid w:val="00312D45"/>
    <w:rsid w:val="00312E55"/>
    <w:rsid w:val="00316D43"/>
    <w:rsid w:val="00320DD0"/>
    <w:rsid w:val="00322F47"/>
    <w:rsid w:val="00323BDB"/>
    <w:rsid w:val="00324670"/>
    <w:rsid w:val="003307BB"/>
    <w:rsid w:val="00330DED"/>
    <w:rsid w:val="003313DC"/>
    <w:rsid w:val="003413DA"/>
    <w:rsid w:val="00344785"/>
    <w:rsid w:val="00344E47"/>
    <w:rsid w:val="003463B5"/>
    <w:rsid w:val="00346C35"/>
    <w:rsid w:val="00346EBD"/>
    <w:rsid w:val="003509DB"/>
    <w:rsid w:val="00350B66"/>
    <w:rsid w:val="00357B18"/>
    <w:rsid w:val="003640DD"/>
    <w:rsid w:val="00366205"/>
    <w:rsid w:val="00377718"/>
    <w:rsid w:val="00384CA8"/>
    <w:rsid w:val="00394294"/>
    <w:rsid w:val="003A29C4"/>
    <w:rsid w:val="003B009A"/>
    <w:rsid w:val="003B0BCB"/>
    <w:rsid w:val="003B139C"/>
    <w:rsid w:val="003B67BB"/>
    <w:rsid w:val="003B7686"/>
    <w:rsid w:val="003C1069"/>
    <w:rsid w:val="003C1B72"/>
    <w:rsid w:val="003C22FA"/>
    <w:rsid w:val="003C22FF"/>
    <w:rsid w:val="003C2B9C"/>
    <w:rsid w:val="003C3275"/>
    <w:rsid w:val="003D1347"/>
    <w:rsid w:val="003D394F"/>
    <w:rsid w:val="003D52A2"/>
    <w:rsid w:val="003D7B55"/>
    <w:rsid w:val="003E0631"/>
    <w:rsid w:val="003E1EA7"/>
    <w:rsid w:val="003E7F3C"/>
    <w:rsid w:val="003F032C"/>
    <w:rsid w:val="003F65CC"/>
    <w:rsid w:val="00401FD6"/>
    <w:rsid w:val="00403E41"/>
    <w:rsid w:val="00410959"/>
    <w:rsid w:val="004118B9"/>
    <w:rsid w:val="00415642"/>
    <w:rsid w:val="004160AB"/>
    <w:rsid w:val="00424C4E"/>
    <w:rsid w:val="0042552F"/>
    <w:rsid w:val="00426A03"/>
    <w:rsid w:val="00427C62"/>
    <w:rsid w:val="00431016"/>
    <w:rsid w:val="00432CF0"/>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5801"/>
    <w:rsid w:val="00495FC2"/>
    <w:rsid w:val="004975E9"/>
    <w:rsid w:val="004A1FA6"/>
    <w:rsid w:val="004A3BB6"/>
    <w:rsid w:val="004A4700"/>
    <w:rsid w:val="004B351E"/>
    <w:rsid w:val="004B3820"/>
    <w:rsid w:val="004C2040"/>
    <w:rsid w:val="004C37A0"/>
    <w:rsid w:val="004E1AE0"/>
    <w:rsid w:val="004E51DF"/>
    <w:rsid w:val="004E5388"/>
    <w:rsid w:val="004E6D8F"/>
    <w:rsid w:val="004F02B0"/>
    <w:rsid w:val="00500193"/>
    <w:rsid w:val="00504F64"/>
    <w:rsid w:val="00505755"/>
    <w:rsid w:val="00506503"/>
    <w:rsid w:val="00512A12"/>
    <w:rsid w:val="00513384"/>
    <w:rsid w:val="00516125"/>
    <w:rsid w:val="0051710D"/>
    <w:rsid w:val="00522C11"/>
    <w:rsid w:val="00530901"/>
    <w:rsid w:val="00533DBA"/>
    <w:rsid w:val="0053478F"/>
    <w:rsid w:val="0053792E"/>
    <w:rsid w:val="00552A6C"/>
    <w:rsid w:val="00553198"/>
    <w:rsid w:val="00554DB3"/>
    <w:rsid w:val="0056052C"/>
    <w:rsid w:val="005672E1"/>
    <w:rsid w:val="00567ECB"/>
    <w:rsid w:val="005808ED"/>
    <w:rsid w:val="00581FF0"/>
    <w:rsid w:val="00592ABA"/>
    <w:rsid w:val="005A7C8A"/>
    <w:rsid w:val="005B1158"/>
    <w:rsid w:val="005B51C0"/>
    <w:rsid w:val="005C2856"/>
    <w:rsid w:val="005C3038"/>
    <w:rsid w:val="005C5E0E"/>
    <w:rsid w:val="005C6A76"/>
    <w:rsid w:val="005C7487"/>
    <w:rsid w:val="005D11F6"/>
    <w:rsid w:val="005E1CEA"/>
    <w:rsid w:val="005E2F28"/>
    <w:rsid w:val="005E62C0"/>
    <w:rsid w:val="005E7E3F"/>
    <w:rsid w:val="005F20A0"/>
    <w:rsid w:val="005F2AE0"/>
    <w:rsid w:val="005F2F5F"/>
    <w:rsid w:val="005F32D6"/>
    <w:rsid w:val="0060795A"/>
    <w:rsid w:val="00607E87"/>
    <w:rsid w:val="00610525"/>
    <w:rsid w:val="0061539C"/>
    <w:rsid w:val="0062182D"/>
    <w:rsid w:val="00623F9A"/>
    <w:rsid w:val="00625E60"/>
    <w:rsid w:val="00631827"/>
    <w:rsid w:val="00633A71"/>
    <w:rsid w:val="006344AC"/>
    <w:rsid w:val="00635E58"/>
    <w:rsid w:val="00644CC6"/>
    <w:rsid w:val="00646AA5"/>
    <w:rsid w:val="00650807"/>
    <w:rsid w:val="00652394"/>
    <w:rsid w:val="006541E9"/>
    <w:rsid w:val="00660538"/>
    <w:rsid w:val="006632C5"/>
    <w:rsid w:val="00666D3F"/>
    <w:rsid w:val="006706BA"/>
    <w:rsid w:val="006726AF"/>
    <w:rsid w:val="00676DB2"/>
    <w:rsid w:val="00677B53"/>
    <w:rsid w:val="00677FB7"/>
    <w:rsid w:val="00680351"/>
    <w:rsid w:val="00680E6B"/>
    <w:rsid w:val="006828F5"/>
    <w:rsid w:val="00685425"/>
    <w:rsid w:val="00690DE1"/>
    <w:rsid w:val="006964B2"/>
    <w:rsid w:val="0069654B"/>
    <w:rsid w:val="006A23CE"/>
    <w:rsid w:val="006A3FF0"/>
    <w:rsid w:val="006B1E38"/>
    <w:rsid w:val="006B2523"/>
    <w:rsid w:val="006B2AB2"/>
    <w:rsid w:val="006B35CA"/>
    <w:rsid w:val="006B50C8"/>
    <w:rsid w:val="006B5AC9"/>
    <w:rsid w:val="006B5E54"/>
    <w:rsid w:val="006C1C56"/>
    <w:rsid w:val="006C3C7A"/>
    <w:rsid w:val="006D24E8"/>
    <w:rsid w:val="006D2FF4"/>
    <w:rsid w:val="006D65F2"/>
    <w:rsid w:val="006D6610"/>
    <w:rsid w:val="006D7A40"/>
    <w:rsid w:val="006E0371"/>
    <w:rsid w:val="006E1CC0"/>
    <w:rsid w:val="006E3400"/>
    <w:rsid w:val="006E6BC0"/>
    <w:rsid w:val="006F1AA9"/>
    <w:rsid w:val="006F31E6"/>
    <w:rsid w:val="006F4385"/>
    <w:rsid w:val="006F5370"/>
    <w:rsid w:val="00704DAB"/>
    <w:rsid w:val="007130B0"/>
    <w:rsid w:val="00713E06"/>
    <w:rsid w:val="00715F01"/>
    <w:rsid w:val="00717847"/>
    <w:rsid w:val="007204C6"/>
    <w:rsid w:val="007209B7"/>
    <w:rsid w:val="00720B6B"/>
    <w:rsid w:val="00721054"/>
    <w:rsid w:val="007218D8"/>
    <w:rsid w:val="0072260D"/>
    <w:rsid w:val="00726695"/>
    <w:rsid w:val="00733594"/>
    <w:rsid w:val="00734BE2"/>
    <w:rsid w:val="007437F8"/>
    <w:rsid w:val="00750C61"/>
    <w:rsid w:val="00750D07"/>
    <w:rsid w:val="00750FBF"/>
    <w:rsid w:val="007510F6"/>
    <w:rsid w:val="00753DB5"/>
    <w:rsid w:val="0076293F"/>
    <w:rsid w:val="00766376"/>
    <w:rsid w:val="007758E4"/>
    <w:rsid w:val="007761A3"/>
    <w:rsid w:val="00777296"/>
    <w:rsid w:val="007776C4"/>
    <w:rsid w:val="00777C93"/>
    <w:rsid w:val="00784AC6"/>
    <w:rsid w:val="00786A4B"/>
    <w:rsid w:val="00790877"/>
    <w:rsid w:val="007921BD"/>
    <w:rsid w:val="0079503F"/>
    <w:rsid w:val="00796CCE"/>
    <w:rsid w:val="007A00EC"/>
    <w:rsid w:val="007A6204"/>
    <w:rsid w:val="007A71CA"/>
    <w:rsid w:val="007A79B2"/>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3134"/>
    <w:rsid w:val="008146C2"/>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808CC"/>
    <w:rsid w:val="008901C4"/>
    <w:rsid w:val="0089447C"/>
    <w:rsid w:val="00896216"/>
    <w:rsid w:val="00896FB4"/>
    <w:rsid w:val="00897457"/>
    <w:rsid w:val="00897610"/>
    <w:rsid w:val="008A2813"/>
    <w:rsid w:val="008A60B7"/>
    <w:rsid w:val="008B398B"/>
    <w:rsid w:val="008B41DB"/>
    <w:rsid w:val="008C33BC"/>
    <w:rsid w:val="008C5D17"/>
    <w:rsid w:val="008C6554"/>
    <w:rsid w:val="008D02AF"/>
    <w:rsid w:val="008D02E9"/>
    <w:rsid w:val="008D1169"/>
    <w:rsid w:val="008D1199"/>
    <w:rsid w:val="008D4241"/>
    <w:rsid w:val="008E0908"/>
    <w:rsid w:val="008E0E1B"/>
    <w:rsid w:val="008E45E7"/>
    <w:rsid w:val="008E599F"/>
    <w:rsid w:val="008F1439"/>
    <w:rsid w:val="008F67EE"/>
    <w:rsid w:val="00914248"/>
    <w:rsid w:val="00916282"/>
    <w:rsid w:val="00917B2A"/>
    <w:rsid w:val="00920306"/>
    <w:rsid w:val="00923426"/>
    <w:rsid w:val="00925C0A"/>
    <w:rsid w:val="009261CF"/>
    <w:rsid w:val="009262F1"/>
    <w:rsid w:val="009308DE"/>
    <w:rsid w:val="0093326C"/>
    <w:rsid w:val="0093550A"/>
    <w:rsid w:val="0094712D"/>
    <w:rsid w:val="00951593"/>
    <w:rsid w:val="009561F9"/>
    <w:rsid w:val="009620E2"/>
    <w:rsid w:val="009639F7"/>
    <w:rsid w:val="00963D05"/>
    <w:rsid w:val="0096414B"/>
    <w:rsid w:val="00966766"/>
    <w:rsid w:val="009672BA"/>
    <w:rsid w:val="00970CDE"/>
    <w:rsid w:val="00970D8D"/>
    <w:rsid w:val="00971C0D"/>
    <w:rsid w:val="009759BD"/>
    <w:rsid w:val="009775A8"/>
    <w:rsid w:val="00983B58"/>
    <w:rsid w:val="00983F9B"/>
    <w:rsid w:val="00987402"/>
    <w:rsid w:val="009A1993"/>
    <w:rsid w:val="009A2E7B"/>
    <w:rsid w:val="009B094B"/>
    <w:rsid w:val="009B3093"/>
    <w:rsid w:val="009B51E2"/>
    <w:rsid w:val="009B689B"/>
    <w:rsid w:val="009B7418"/>
    <w:rsid w:val="009B7DF3"/>
    <w:rsid w:val="009C28EA"/>
    <w:rsid w:val="009C4F0F"/>
    <w:rsid w:val="009D4F6A"/>
    <w:rsid w:val="009D5F84"/>
    <w:rsid w:val="009D775F"/>
    <w:rsid w:val="009E29E2"/>
    <w:rsid w:val="009E3ECE"/>
    <w:rsid w:val="009E6408"/>
    <w:rsid w:val="009F385F"/>
    <w:rsid w:val="00A021D5"/>
    <w:rsid w:val="00A024DB"/>
    <w:rsid w:val="00A06287"/>
    <w:rsid w:val="00A10508"/>
    <w:rsid w:val="00A13627"/>
    <w:rsid w:val="00A13C13"/>
    <w:rsid w:val="00A13CC8"/>
    <w:rsid w:val="00A14124"/>
    <w:rsid w:val="00A164AE"/>
    <w:rsid w:val="00A17BFC"/>
    <w:rsid w:val="00A21375"/>
    <w:rsid w:val="00A30ECA"/>
    <w:rsid w:val="00A35E6C"/>
    <w:rsid w:val="00A36C79"/>
    <w:rsid w:val="00A4181B"/>
    <w:rsid w:val="00A41E03"/>
    <w:rsid w:val="00A459D2"/>
    <w:rsid w:val="00A45C3D"/>
    <w:rsid w:val="00A45DF9"/>
    <w:rsid w:val="00A47F61"/>
    <w:rsid w:val="00A57A82"/>
    <w:rsid w:val="00A63F98"/>
    <w:rsid w:val="00A703CB"/>
    <w:rsid w:val="00A73001"/>
    <w:rsid w:val="00A75CB3"/>
    <w:rsid w:val="00A77F40"/>
    <w:rsid w:val="00A77FBD"/>
    <w:rsid w:val="00A8322F"/>
    <w:rsid w:val="00A832EE"/>
    <w:rsid w:val="00A8335B"/>
    <w:rsid w:val="00A8473D"/>
    <w:rsid w:val="00A87564"/>
    <w:rsid w:val="00A9258C"/>
    <w:rsid w:val="00A9566C"/>
    <w:rsid w:val="00AA2312"/>
    <w:rsid w:val="00AA4B05"/>
    <w:rsid w:val="00AB0F2C"/>
    <w:rsid w:val="00AB196A"/>
    <w:rsid w:val="00AB4F32"/>
    <w:rsid w:val="00AD0D35"/>
    <w:rsid w:val="00AD2B30"/>
    <w:rsid w:val="00AD541C"/>
    <w:rsid w:val="00AD69CC"/>
    <w:rsid w:val="00AE0469"/>
    <w:rsid w:val="00AE26F6"/>
    <w:rsid w:val="00AF2BE4"/>
    <w:rsid w:val="00AF2EC7"/>
    <w:rsid w:val="00AF3D8C"/>
    <w:rsid w:val="00B05DBD"/>
    <w:rsid w:val="00B06200"/>
    <w:rsid w:val="00B07737"/>
    <w:rsid w:val="00B07812"/>
    <w:rsid w:val="00B100A8"/>
    <w:rsid w:val="00B11781"/>
    <w:rsid w:val="00B140DF"/>
    <w:rsid w:val="00B20AC0"/>
    <w:rsid w:val="00B21A82"/>
    <w:rsid w:val="00B25513"/>
    <w:rsid w:val="00B36681"/>
    <w:rsid w:val="00B53743"/>
    <w:rsid w:val="00B53E66"/>
    <w:rsid w:val="00B53F8E"/>
    <w:rsid w:val="00B572BC"/>
    <w:rsid w:val="00B73C62"/>
    <w:rsid w:val="00B746CA"/>
    <w:rsid w:val="00B76BB4"/>
    <w:rsid w:val="00B779A7"/>
    <w:rsid w:val="00B8017C"/>
    <w:rsid w:val="00B90ED0"/>
    <w:rsid w:val="00B97ECD"/>
    <w:rsid w:val="00BA1672"/>
    <w:rsid w:val="00BA1B3F"/>
    <w:rsid w:val="00BA45C4"/>
    <w:rsid w:val="00BB3039"/>
    <w:rsid w:val="00BB5485"/>
    <w:rsid w:val="00BB5E9E"/>
    <w:rsid w:val="00BB6334"/>
    <w:rsid w:val="00BB6586"/>
    <w:rsid w:val="00BC02AB"/>
    <w:rsid w:val="00BC1130"/>
    <w:rsid w:val="00BC1495"/>
    <w:rsid w:val="00BC2BC9"/>
    <w:rsid w:val="00BC2FA1"/>
    <w:rsid w:val="00BC3322"/>
    <w:rsid w:val="00BC6678"/>
    <w:rsid w:val="00BD0652"/>
    <w:rsid w:val="00BD27E3"/>
    <w:rsid w:val="00BD5720"/>
    <w:rsid w:val="00BD6B0A"/>
    <w:rsid w:val="00BE05DA"/>
    <w:rsid w:val="00BE3DD7"/>
    <w:rsid w:val="00BE5DD9"/>
    <w:rsid w:val="00BF3006"/>
    <w:rsid w:val="00C00EBF"/>
    <w:rsid w:val="00C0614E"/>
    <w:rsid w:val="00C10BD7"/>
    <w:rsid w:val="00C10D96"/>
    <w:rsid w:val="00C11FB3"/>
    <w:rsid w:val="00C1337B"/>
    <w:rsid w:val="00C15C40"/>
    <w:rsid w:val="00C20599"/>
    <w:rsid w:val="00C2471A"/>
    <w:rsid w:val="00C27C99"/>
    <w:rsid w:val="00C313BA"/>
    <w:rsid w:val="00C3636A"/>
    <w:rsid w:val="00C369D2"/>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671B4"/>
    <w:rsid w:val="00C70205"/>
    <w:rsid w:val="00C758D0"/>
    <w:rsid w:val="00C817BE"/>
    <w:rsid w:val="00C8307C"/>
    <w:rsid w:val="00C87E8C"/>
    <w:rsid w:val="00C92AE6"/>
    <w:rsid w:val="00C93A8D"/>
    <w:rsid w:val="00C93B37"/>
    <w:rsid w:val="00CA251A"/>
    <w:rsid w:val="00CA2F20"/>
    <w:rsid w:val="00CB2DCD"/>
    <w:rsid w:val="00CC1E26"/>
    <w:rsid w:val="00CC35E4"/>
    <w:rsid w:val="00CD07A9"/>
    <w:rsid w:val="00CD0E0F"/>
    <w:rsid w:val="00CD4A1A"/>
    <w:rsid w:val="00CD6947"/>
    <w:rsid w:val="00CD7F99"/>
    <w:rsid w:val="00CE002B"/>
    <w:rsid w:val="00CE5346"/>
    <w:rsid w:val="00CE5822"/>
    <w:rsid w:val="00CF393B"/>
    <w:rsid w:val="00CF7FE9"/>
    <w:rsid w:val="00D1049C"/>
    <w:rsid w:val="00D10A98"/>
    <w:rsid w:val="00D11569"/>
    <w:rsid w:val="00D13D63"/>
    <w:rsid w:val="00D20F5B"/>
    <w:rsid w:val="00D21547"/>
    <w:rsid w:val="00D23CD4"/>
    <w:rsid w:val="00D2414D"/>
    <w:rsid w:val="00D27F9A"/>
    <w:rsid w:val="00D322A7"/>
    <w:rsid w:val="00D323E8"/>
    <w:rsid w:val="00D32A99"/>
    <w:rsid w:val="00D37A1B"/>
    <w:rsid w:val="00D43E63"/>
    <w:rsid w:val="00D46B1B"/>
    <w:rsid w:val="00D5211E"/>
    <w:rsid w:val="00D6154D"/>
    <w:rsid w:val="00D6322A"/>
    <w:rsid w:val="00D67FEB"/>
    <w:rsid w:val="00D7050D"/>
    <w:rsid w:val="00D7187F"/>
    <w:rsid w:val="00D75D17"/>
    <w:rsid w:val="00D77CA6"/>
    <w:rsid w:val="00D8497D"/>
    <w:rsid w:val="00D84EC9"/>
    <w:rsid w:val="00D86839"/>
    <w:rsid w:val="00D91E3A"/>
    <w:rsid w:val="00D976BF"/>
    <w:rsid w:val="00DA1FC6"/>
    <w:rsid w:val="00DA74D9"/>
    <w:rsid w:val="00DB0263"/>
    <w:rsid w:val="00DB4420"/>
    <w:rsid w:val="00DB5824"/>
    <w:rsid w:val="00DB6CD0"/>
    <w:rsid w:val="00DC106F"/>
    <w:rsid w:val="00DC1D5A"/>
    <w:rsid w:val="00DD140B"/>
    <w:rsid w:val="00DE16AD"/>
    <w:rsid w:val="00DE1C59"/>
    <w:rsid w:val="00DE74F6"/>
    <w:rsid w:val="00DF0CE2"/>
    <w:rsid w:val="00DF1808"/>
    <w:rsid w:val="00DF45A8"/>
    <w:rsid w:val="00DF4DE0"/>
    <w:rsid w:val="00DF6960"/>
    <w:rsid w:val="00E01EE2"/>
    <w:rsid w:val="00E11E10"/>
    <w:rsid w:val="00E11EAD"/>
    <w:rsid w:val="00E12058"/>
    <w:rsid w:val="00E209F5"/>
    <w:rsid w:val="00E21456"/>
    <w:rsid w:val="00E247BD"/>
    <w:rsid w:val="00E24E71"/>
    <w:rsid w:val="00E251E3"/>
    <w:rsid w:val="00E25892"/>
    <w:rsid w:val="00E31752"/>
    <w:rsid w:val="00E31765"/>
    <w:rsid w:val="00E360E7"/>
    <w:rsid w:val="00E378AB"/>
    <w:rsid w:val="00E40D7A"/>
    <w:rsid w:val="00E415F1"/>
    <w:rsid w:val="00E52031"/>
    <w:rsid w:val="00E564B9"/>
    <w:rsid w:val="00E57B46"/>
    <w:rsid w:val="00E674A1"/>
    <w:rsid w:val="00E7179A"/>
    <w:rsid w:val="00E7368D"/>
    <w:rsid w:val="00E7407F"/>
    <w:rsid w:val="00E745C4"/>
    <w:rsid w:val="00E76777"/>
    <w:rsid w:val="00E77839"/>
    <w:rsid w:val="00E834DC"/>
    <w:rsid w:val="00E84628"/>
    <w:rsid w:val="00E877B3"/>
    <w:rsid w:val="00E91013"/>
    <w:rsid w:val="00E9571C"/>
    <w:rsid w:val="00E95E03"/>
    <w:rsid w:val="00EA032D"/>
    <w:rsid w:val="00EA45DA"/>
    <w:rsid w:val="00EA62DF"/>
    <w:rsid w:val="00EB2984"/>
    <w:rsid w:val="00EB387C"/>
    <w:rsid w:val="00EB60F6"/>
    <w:rsid w:val="00EE1655"/>
    <w:rsid w:val="00EE64E2"/>
    <w:rsid w:val="00EE6886"/>
    <w:rsid w:val="00EF539A"/>
    <w:rsid w:val="00EF59A0"/>
    <w:rsid w:val="00F003B1"/>
    <w:rsid w:val="00F00550"/>
    <w:rsid w:val="00F022CD"/>
    <w:rsid w:val="00F03FAE"/>
    <w:rsid w:val="00F10842"/>
    <w:rsid w:val="00F10857"/>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634B0"/>
    <w:rsid w:val="00F6501E"/>
    <w:rsid w:val="00F65479"/>
    <w:rsid w:val="00F67EB6"/>
    <w:rsid w:val="00F70E95"/>
    <w:rsid w:val="00F71E08"/>
    <w:rsid w:val="00F722C1"/>
    <w:rsid w:val="00F76DBC"/>
    <w:rsid w:val="00F83C85"/>
    <w:rsid w:val="00F90318"/>
    <w:rsid w:val="00F91ED3"/>
    <w:rsid w:val="00F9649B"/>
    <w:rsid w:val="00FA4882"/>
    <w:rsid w:val="00FA5CB8"/>
    <w:rsid w:val="00FA6CAA"/>
    <w:rsid w:val="00FC164A"/>
    <w:rsid w:val="00FC6B25"/>
    <w:rsid w:val="00FD1DD7"/>
    <w:rsid w:val="00FD548C"/>
    <w:rsid w:val="00FD7FBA"/>
    <w:rsid w:val="00FE4BBA"/>
    <w:rsid w:val="00FE6A38"/>
    <w:rsid w:val="00FF072F"/>
    <w:rsid w:val="00FF1A94"/>
    <w:rsid w:val="00FF382F"/>
    <w:rsid w:val="00FF4C8D"/>
    <w:rsid w:val="00FF6BD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xtgenscience.org/next-generation-science-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xtgenscience.org/three-dimens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5013-C55E-4C62-B521-FADDC1D1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7198</Words>
  <Characters>47358</Characters>
  <Application>Microsoft Office Word</Application>
  <DocSecurity>4</DocSecurity>
  <Lines>394</Lines>
  <Paragraphs>108</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54448</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Lisa Fish</cp:lastModifiedBy>
  <cp:revision>2</cp:revision>
  <cp:lastPrinted>2020-01-10T21:43:00Z</cp:lastPrinted>
  <dcterms:created xsi:type="dcterms:W3CDTF">2021-01-13T20:15:00Z</dcterms:created>
  <dcterms:modified xsi:type="dcterms:W3CDTF">2021-01-13T20:15:00Z</dcterms:modified>
</cp:coreProperties>
</file>